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70B49" w:rsidP="00370B49" w:rsidRDefault="00370B49" w14:paraId="09BE591D" w14:textId="77777777">
      <w:r>
        <w:rPr>
          <w:noProof/>
          <w:lang w:eastAsia="en-GB"/>
        </w:rPr>
        <w:drawing>
          <wp:inline distT="0" distB="0" distL="0" distR="0" wp14:anchorId="20F1DB54" wp14:editId="7977E666">
            <wp:extent cx="5276850" cy="1857375"/>
            <wp:effectExtent l="0" t="0" r="0" b="0"/>
            <wp:docPr id="1" name="Picture 3" descr="G:\Service Development\Logos-Signatures\Progress_Housing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ervice Development\Logos-Signatures\Progress_Housing_cmy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857375"/>
                    </a:xfrm>
                    <a:prstGeom prst="rect">
                      <a:avLst/>
                    </a:prstGeom>
                    <a:noFill/>
                    <a:ln>
                      <a:noFill/>
                    </a:ln>
                  </pic:spPr>
                </pic:pic>
              </a:graphicData>
            </a:graphic>
          </wp:inline>
        </w:drawing>
      </w:r>
    </w:p>
    <w:p w:rsidR="00370B49" w:rsidP="00370B49" w:rsidRDefault="00370B49" w14:paraId="666D6B20" w14:textId="77777777">
      <w:pPr>
        <w:jc w:val="center"/>
        <w:rPr>
          <w:b/>
          <w:sz w:val="28"/>
          <w:szCs w:val="28"/>
        </w:rPr>
      </w:pPr>
    </w:p>
    <w:p w:rsidRPr="00383313" w:rsidR="00370B49" w:rsidP="00370B49" w:rsidRDefault="00370B49" w14:paraId="0EB3904E" w14:textId="77777777">
      <w:pPr>
        <w:jc w:val="center"/>
        <w:rPr>
          <w:b/>
        </w:rPr>
      </w:pPr>
      <w:r w:rsidRPr="00383313">
        <w:rPr>
          <w:b/>
          <w:sz w:val="28"/>
          <w:szCs w:val="28"/>
        </w:rPr>
        <w:t>POLICY</w:t>
      </w:r>
      <w:r>
        <w:rPr>
          <w:b/>
          <w:sz w:val="28"/>
          <w:szCs w:val="28"/>
        </w:rPr>
        <w:t xml:space="preserve"> DOCUMENT</w:t>
      </w:r>
    </w:p>
    <w:p w:rsidR="00370B49" w:rsidP="00370B49" w:rsidRDefault="00370B49" w14:paraId="19B3C679" w14:textId="77777777">
      <w:pPr>
        <w:jc w:val="both"/>
      </w:pPr>
    </w:p>
    <w:tbl>
      <w:tblPr>
        <w:tblW w:w="9184" w:type="dxa"/>
        <w:tblLook w:val="0000" w:firstRow="0" w:lastRow="0" w:firstColumn="0" w:lastColumn="0" w:noHBand="0" w:noVBand="0"/>
      </w:tblPr>
      <w:tblGrid>
        <w:gridCol w:w="2395"/>
        <w:gridCol w:w="6789"/>
      </w:tblGrid>
      <w:tr w:rsidR="00370B49" w:rsidTr="006C3DAD" w14:paraId="64D44126" w14:textId="77777777">
        <w:trPr>
          <w:trHeight w:val="567" w:hRule="exact"/>
        </w:trPr>
        <w:tc>
          <w:tcPr>
            <w:tcW w:w="2395" w:type="dxa"/>
          </w:tcPr>
          <w:p w:rsidR="00370B49" w:rsidP="006C3DAD" w:rsidRDefault="00370B49" w14:paraId="20D1C409" w14:textId="77777777">
            <w:pPr>
              <w:pStyle w:val="StyleArial12ptBoldRightBefore6ptAfter6pt"/>
              <w:jc w:val="both"/>
            </w:pPr>
            <w:r>
              <w:t>Group Member:</w:t>
            </w:r>
          </w:p>
        </w:tc>
        <w:tc>
          <w:tcPr>
            <w:tcW w:w="6789" w:type="dxa"/>
            <w:vAlign w:val="center"/>
          </w:tcPr>
          <w:p w:rsidR="00370B49" w:rsidP="006C3DAD" w:rsidRDefault="00370B49" w14:paraId="2A5A49F7" w14:textId="77777777">
            <w:pPr>
              <w:jc w:val="both"/>
            </w:pPr>
            <w:r>
              <w:t>Progress Housing Group</w:t>
            </w:r>
          </w:p>
        </w:tc>
      </w:tr>
      <w:tr w:rsidR="00370B49" w:rsidTr="006C3DAD" w14:paraId="12B77E05" w14:textId="77777777">
        <w:trPr>
          <w:trHeight w:val="567" w:hRule="exact"/>
        </w:trPr>
        <w:tc>
          <w:tcPr>
            <w:tcW w:w="2395" w:type="dxa"/>
          </w:tcPr>
          <w:p w:rsidR="00370B49" w:rsidP="006C3DAD" w:rsidRDefault="00370B49" w14:paraId="3DD44664" w14:textId="77777777">
            <w:pPr>
              <w:pStyle w:val="StyleArial12ptBoldRightBefore6ptAfter6pt"/>
              <w:jc w:val="both"/>
            </w:pPr>
            <w:r>
              <w:t>Service Area:</w:t>
            </w:r>
          </w:p>
        </w:tc>
        <w:tc>
          <w:tcPr>
            <w:tcW w:w="6789" w:type="dxa"/>
            <w:vAlign w:val="center"/>
          </w:tcPr>
          <w:p w:rsidR="00370B49" w:rsidP="006C3DAD" w:rsidRDefault="00370B49" w14:paraId="139D4046" w14:textId="77777777">
            <w:pPr>
              <w:jc w:val="both"/>
            </w:pPr>
            <w:r>
              <w:t>Data Protection</w:t>
            </w:r>
          </w:p>
        </w:tc>
      </w:tr>
      <w:tr w:rsidR="00370B49" w:rsidTr="006C3DAD" w14:paraId="345A839E" w14:textId="77777777">
        <w:trPr>
          <w:trHeight w:val="567" w:hRule="exact"/>
        </w:trPr>
        <w:tc>
          <w:tcPr>
            <w:tcW w:w="2395" w:type="dxa"/>
          </w:tcPr>
          <w:p w:rsidR="00370B49" w:rsidP="006C3DAD" w:rsidRDefault="00370B49" w14:paraId="246A4F53" w14:textId="77777777">
            <w:pPr>
              <w:pStyle w:val="StyleArial12ptBoldRightBefore6ptAfter6pt"/>
              <w:jc w:val="both"/>
            </w:pPr>
            <w:r>
              <w:t>Document Ref No:</w:t>
            </w:r>
          </w:p>
        </w:tc>
        <w:tc>
          <w:tcPr>
            <w:tcW w:w="6789" w:type="dxa"/>
            <w:vAlign w:val="center"/>
          </w:tcPr>
          <w:p w:rsidR="00370B49" w:rsidP="006C3DAD" w:rsidRDefault="00370B49" w14:paraId="1D71DDE6" w14:textId="77777777">
            <w:pPr>
              <w:jc w:val="both"/>
            </w:pPr>
            <w:r>
              <w:t xml:space="preserve">GRPOLDP01 </w:t>
            </w:r>
          </w:p>
        </w:tc>
      </w:tr>
      <w:tr w:rsidR="00370B49" w:rsidTr="006C3DAD" w14:paraId="3730E9EF" w14:textId="77777777">
        <w:trPr>
          <w:trHeight w:val="567" w:hRule="exact"/>
        </w:trPr>
        <w:tc>
          <w:tcPr>
            <w:tcW w:w="2395" w:type="dxa"/>
          </w:tcPr>
          <w:p w:rsidR="00370B49" w:rsidP="006C3DAD" w:rsidRDefault="00370B49" w14:paraId="0F780DAE" w14:textId="77777777">
            <w:pPr>
              <w:pStyle w:val="StyleArial12ptBoldRightBefore6ptAfter6pt"/>
              <w:jc w:val="both"/>
            </w:pPr>
            <w:r>
              <w:t>Subject Title:</w:t>
            </w:r>
          </w:p>
        </w:tc>
        <w:tc>
          <w:tcPr>
            <w:tcW w:w="6789" w:type="dxa"/>
            <w:vAlign w:val="center"/>
          </w:tcPr>
          <w:p w:rsidR="00370B49" w:rsidP="006C3DAD" w:rsidRDefault="00370B49" w14:paraId="0BB1986B" w14:textId="77777777">
            <w:pPr>
              <w:jc w:val="both"/>
            </w:pPr>
            <w:r>
              <w:t>CCTV Policy</w:t>
            </w:r>
          </w:p>
        </w:tc>
      </w:tr>
      <w:tr w:rsidR="00370B49" w:rsidTr="006C3DAD" w14:paraId="6FF2FD27" w14:textId="77777777">
        <w:trPr>
          <w:trHeight w:val="567" w:hRule="exact"/>
        </w:trPr>
        <w:tc>
          <w:tcPr>
            <w:tcW w:w="2395" w:type="dxa"/>
          </w:tcPr>
          <w:p w:rsidR="00370B49" w:rsidP="006C3DAD" w:rsidRDefault="00370B49" w14:paraId="6A8B3DFA" w14:textId="77777777">
            <w:pPr>
              <w:pStyle w:val="StyleArial12ptBoldRightBefore6ptAfter6pt"/>
              <w:jc w:val="both"/>
            </w:pPr>
            <w:r>
              <w:t>Version:</w:t>
            </w:r>
          </w:p>
        </w:tc>
        <w:tc>
          <w:tcPr>
            <w:tcW w:w="6789" w:type="dxa"/>
            <w:vAlign w:val="center"/>
          </w:tcPr>
          <w:p w:rsidR="00370B49" w:rsidP="006C3DAD" w:rsidRDefault="0046017A" w14:paraId="7AD59CF3" w14:textId="011ED588">
            <w:pPr>
              <w:jc w:val="both"/>
            </w:pPr>
            <w:r>
              <w:t>6</w:t>
            </w:r>
          </w:p>
        </w:tc>
      </w:tr>
      <w:tr w:rsidR="00370B49" w:rsidTr="006C3DAD" w14:paraId="4E65293A" w14:textId="77777777">
        <w:trPr>
          <w:trHeight w:val="567" w:hRule="exact"/>
        </w:trPr>
        <w:tc>
          <w:tcPr>
            <w:tcW w:w="2395" w:type="dxa"/>
          </w:tcPr>
          <w:p w:rsidR="00370B49" w:rsidP="006C3DAD" w:rsidRDefault="00370B49" w14:paraId="57E6AA24" w14:textId="77777777">
            <w:pPr>
              <w:pStyle w:val="StyleArial12ptBoldRightBefore6ptAfter6pt"/>
              <w:jc w:val="both"/>
            </w:pPr>
            <w:r>
              <w:t>Effective Date:</w:t>
            </w:r>
          </w:p>
        </w:tc>
        <w:tc>
          <w:tcPr>
            <w:tcW w:w="6789" w:type="dxa"/>
            <w:vAlign w:val="center"/>
          </w:tcPr>
          <w:p w:rsidR="00370B49" w:rsidP="006C3DAD" w:rsidRDefault="00370B49" w14:paraId="471A1359" w14:textId="77777777">
            <w:pPr>
              <w:jc w:val="both"/>
            </w:pPr>
            <w:r>
              <w:t>01/06/2010</w:t>
            </w:r>
          </w:p>
        </w:tc>
      </w:tr>
      <w:tr w:rsidR="00370B49" w:rsidTr="006C3DAD" w14:paraId="1C5C9054" w14:textId="77777777">
        <w:trPr>
          <w:trHeight w:val="567" w:hRule="exact"/>
        </w:trPr>
        <w:tc>
          <w:tcPr>
            <w:tcW w:w="2395" w:type="dxa"/>
          </w:tcPr>
          <w:p w:rsidR="00370B49" w:rsidP="006C3DAD" w:rsidRDefault="00370B49" w14:paraId="19EB857E" w14:textId="77777777">
            <w:pPr>
              <w:pStyle w:val="StyleArial12ptBoldRightBefore6ptAfter6pt"/>
              <w:jc w:val="both"/>
            </w:pPr>
            <w:r>
              <w:t>Last Reviewed:</w:t>
            </w:r>
          </w:p>
        </w:tc>
        <w:tc>
          <w:tcPr>
            <w:tcW w:w="6789" w:type="dxa"/>
            <w:vAlign w:val="center"/>
          </w:tcPr>
          <w:p w:rsidR="00370B49" w:rsidP="006C3DAD" w:rsidRDefault="00E7410F" w14:paraId="7B6CEA11" w14:textId="16F271B0">
            <w:pPr>
              <w:jc w:val="both"/>
            </w:pPr>
            <w:r>
              <w:t>05/11/2024</w:t>
            </w:r>
          </w:p>
        </w:tc>
      </w:tr>
      <w:tr w:rsidR="00370B49" w:rsidTr="006C3DAD" w14:paraId="5D315AA8" w14:textId="77777777">
        <w:trPr>
          <w:trHeight w:val="567" w:hRule="exact"/>
        </w:trPr>
        <w:tc>
          <w:tcPr>
            <w:tcW w:w="2395" w:type="dxa"/>
          </w:tcPr>
          <w:p w:rsidR="00370B49" w:rsidP="006C3DAD" w:rsidRDefault="00370B49" w14:paraId="2619ADA0" w14:textId="77777777">
            <w:pPr>
              <w:pStyle w:val="StyleArial12ptBoldRightBefore6ptAfter6pt"/>
              <w:jc w:val="both"/>
            </w:pPr>
            <w:r>
              <w:t>Next Review Date:</w:t>
            </w:r>
          </w:p>
        </w:tc>
        <w:tc>
          <w:tcPr>
            <w:tcW w:w="6789" w:type="dxa"/>
            <w:vAlign w:val="center"/>
          </w:tcPr>
          <w:p w:rsidR="00370B49" w:rsidP="006C3DAD" w:rsidRDefault="008F2A8A" w14:paraId="42269510" w14:textId="37AA7FA5">
            <w:pPr>
              <w:jc w:val="both"/>
            </w:pPr>
            <w:r>
              <w:t>31/10/</w:t>
            </w:r>
            <w:r w:rsidR="001D4085">
              <w:t>2027</w:t>
            </w:r>
          </w:p>
        </w:tc>
      </w:tr>
    </w:tbl>
    <w:p w:rsidR="00370B49" w:rsidP="00370B49" w:rsidRDefault="00370B49" w14:paraId="496FC2B0" w14:textId="77777777">
      <w:pPr>
        <w:jc w:val="both"/>
      </w:pPr>
    </w:p>
    <w:tbl>
      <w:tblPr>
        <w:tblW w:w="7518" w:type="dxa"/>
        <w:jc w:val="center"/>
        <w:tblLook w:val="0000" w:firstRow="0" w:lastRow="0" w:firstColumn="0" w:lastColumn="0" w:noHBand="0" w:noVBand="0"/>
      </w:tblPr>
      <w:tblGrid>
        <w:gridCol w:w="3051"/>
        <w:gridCol w:w="4467"/>
      </w:tblGrid>
      <w:tr w:rsidR="00370B49" w:rsidTr="006C3DAD" w14:paraId="11A41A85" w14:textId="77777777">
        <w:trPr>
          <w:trHeight w:val="567" w:hRule="exact"/>
          <w:jc w:val="center"/>
        </w:trPr>
        <w:tc>
          <w:tcPr>
            <w:tcW w:w="3051" w:type="dxa"/>
          </w:tcPr>
          <w:p w:rsidR="00370B49" w:rsidP="006C3DAD" w:rsidRDefault="00370B49" w14:paraId="5F8CA3BE" w14:textId="77777777">
            <w:pPr>
              <w:jc w:val="both"/>
              <w:rPr>
                <w:rFonts w:cs="Arial"/>
                <w:b/>
                <w:bCs/>
              </w:rPr>
            </w:pPr>
            <w:r>
              <w:rPr>
                <w:rFonts w:cs="Arial"/>
                <w:b/>
                <w:bCs/>
              </w:rPr>
              <w:t>Document Owner:</w:t>
            </w:r>
          </w:p>
        </w:tc>
        <w:tc>
          <w:tcPr>
            <w:tcW w:w="4467" w:type="dxa"/>
          </w:tcPr>
          <w:p w:rsidRPr="00543196" w:rsidR="00370B49" w:rsidP="00DF133D" w:rsidRDefault="0046017A" w14:paraId="317286A4" w14:textId="390C0451">
            <w:pPr>
              <w:tabs>
                <w:tab w:val="right" w:pos="4251"/>
              </w:tabs>
              <w:jc w:val="both"/>
              <w:rPr>
                <w:rFonts w:cs="Arial"/>
                <w:bCs/>
              </w:rPr>
            </w:pPr>
            <w:r>
              <w:rPr>
                <w:rFonts w:cs="Arial"/>
                <w:bCs/>
              </w:rPr>
              <w:t>Data Governance Manager</w:t>
            </w:r>
          </w:p>
        </w:tc>
      </w:tr>
      <w:tr w:rsidR="00370B49" w:rsidTr="006C3DAD" w14:paraId="596A9A41" w14:textId="77777777">
        <w:trPr>
          <w:trHeight w:val="567" w:hRule="exact"/>
          <w:jc w:val="center"/>
        </w:trPr>
        <w:tc>
          <w:tcPr>
            <w:tcW w:w="3051" w:type="dxa"/>
          </w:tcPr>
          <w:p w:rsidRPr="004C35B9" w:rsidR="00370B49" w:rsidP="006C3DAD" w:rsidRDefault="00370B49" w14:paraId="5F9A2B18" w14:textId="77777777">
            <w:pPr>
              <w:jc w:val="both"/>
              <w:rPr>
                <w:rFonts w:cs="Arial"/>
                <w:b/>
                <w:bCs/>
              </w:rPr>
            </w:pPr>
            <w:r w:rsidRPr="004C35B9">
              <w:rPr>
                <w:rFonts w:cs="Arial"/>
                <w:b/>
                <w:bCs/>
              </w:rPr>
              <w:t>Date of Board Approval:</w:t>
            </w:r>
          </w:p>
        </w:tc>
        <w:sdt>
          <w:sdtPr>
            <w:rPr>
              <w:rFonts w:cs="Arial"/>
              <w:bCs/>
            </w:rPr>
            <w:alias w:val="Board Approval Date"/>
            <w:tag w:val="BoardApproval"/>
            <w:id w:val="1547874118"/>
            <w:placeholder>
              <w:docPart w:val="E70CD440F5814BA2967BC685339CBA6C"/>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BoardApproval[1]" w:storeItemID="{D24E2CB4-9EF2-4E95-AD99-AA70B6448668}"/>
            <w:date w:fullDate="2021-02-24T00:00:00Z">
              <w:dateFormat w:val="dd/MM/yyyy"/>
              <w:lid w:val="en-GB"/>
              <w:storeMappedDataAs w:val="dateTime"/>
              <w:calendar w:val="gregorian"/>
            </w:date>
          </w:sdtPr>
          <w:sdtContent>
            <w:tc>
              <w:tcPr>
                <w:tcW w:w="4467" w:type="dxa"/>
              </w:tcPr>
              <w:p w:rsidRPr="007251B3" w:rsidR="00370B49" w:rsidP="006C3DAD" w:rsidRDefault="00370B49" w14:paraId="38741C33" w14:textId="574C0A5A">
                <w:pPr>
                  <w:jc w:val="both"/>
                  <w:rPr>
                    <w:rFonts w:cs="Arial"/>
                    <w:bCs/>
                  </w:rPr>
                </w:pPr>
                <w:r>
                  <w:rPr>
                    <w:rFonts w:cs="Arial"/>
                    <w:bCs/>
                  </w:rPr>
                  <w:t>24/02/2021</w:t>
                </w:r>
              </w:p>
            </w:tc>
          </w:sdtContent>
        </w:sdt>
      </w:tr>
    </w:tbl>
    <w:p w:rsidR="00370B49" w:rsidP="00370B49" w:rsidRDefault="00370B49" w14:paraId="69ACA5A0" w14:textId="77777777">
      <w:pPr>
        <w:jc w:val="both"/>
        <w:rPr>
          <w:b/>
          <w:bCs/>
        </w:rPr>
      </w:pPr>
    </w:p>
    <w:p w:rsidR="00370B49" w:rsidP="00370B49" w:rsidRDefault="00370B49" w14:paraId="1F5AC830" w14:textId="77777777">
      <w:pPr>
        <w:rPr>
          <w:b/>
          <w:bCs/>
        </w:rPr>
      </w:pPr>
    </w:p>
    <w:p w:rsidR="00370B49" w:rsidP="00370B49" w:rsidRDefault="00370B49" w14:paraId="78BEA3D7" w14:textId="77777777">
      <w:pPr>
        <w:rPr>
          <w:b/>
          <w:bCs/>
        </w:rPr>
      </w:pPr>
    </w:p>
    <w:p w:rsidR="00370B49" w:rsidP="00370B49" w:rsidRDefault="00370B49" w14:paraId="44A0571B" w14:textId="77777777">
      <w:pPr>
        <w:pStyle w:val="DefaultText"/>
      </w:pPr>
    </w:p>
    <w:p w:rsidRPr="004F61B5" w:rsidR="00370B49" w:rsidP="00370B49" w:rsidRDefault="00370B49" w14:paraId="563A8524" w14:textId="77777777">
      <w:pPr>
        <w:pStyle w:val="StyleDefaultTextAfter6pt"/>
        <w:numPr>
          <w:ilvl w:val="0"/>
          <w:numId w:val="1"/>
        </w:numPr>
        <w:rPr>
          <w:b/>
        </w:rPr>
      </w:pPr>
      <w:r>
        <w:br w:type="page"/>
      </w:r>
      <w:r>
        <w:rPr>
          <w:b/>
        </w:rPr>
        <w:lastRenderedPageBreak/>
        <w:t>INTRODUCTION</w:t>
      </w:r>
    </w:p>
    <w:p w:rsidRPr="000E7817" w:rsidR="00370B49" w:rsidP="00370B49" w:rsidRDefault="00370B49" w14:paraId="1E12AA38" w14:textId="3C28C564">
      <w:pPr>
        <w:numPr>
          <w:ilvl w:val="1"/>
          <w:numId w:val="1"/>
        </w:numPr>
        <w:rPr>
          <w:color w:val="FF0000"/>
        </w:rPr>
      </w:pPr>
      <w:r>
        <w:rPr>
          <w:rFonts w:cs="Arial"/>
          <w:iCs/>
        </w:rPr>
        <w:t>This policy defines how Progress Housing Group (“the Group”) and its subsidiaries will implement and manage Closed Circuit Television systems (“CCTV”).</w:t>
      </w:r>
      <w:r w:rsidR="006270F1">
        <w:rPr>
          <w:rFonts w:cs="Arial"/>
          <w:iCs/>
        </w:rPr>
        <w:t xml:space="preserve"> </w:t>
      </w:r>
      <w:r w:rsidR="004548DC">
        <w:rPr>
          <w:rFonts w:cs="Arial"/>
          <w:iCs/>
        </w:rPr>
        <w:t>CCTV systems include the use of fixed devices, mobile devices and dash cam devices.</w:t>
      </w:r>
    </w:p>
    <w:p w:rsidRPr="000E7817" w:rsidR="00370B49" w:rsidP="00370B49" w:rsidRDefault="00370B49" w14:paraId="4D18EEA6" w14:textId="7A0B9DF7">
      <w:pPr>
        <w:numPr>
          <w:ilvl w:val="1"/>
          <w:numId w:val="1"/>
        </w:numPr>
        <w:rPr>
          <w:color w:val="FF0000"/>
        </w:rPr>
      </w:pPr>
      <w:r>
        <w:rPr>
          <w:rFonts w:cs="Arial"/>
          <w:iCs/>
        </w:rPr>
        <w:t xml:space="preserve">The policy is to ensure compliance with Data Protection Legislation (including the Data Protection Act 2018 and </w:t>
      </w:r>
      <w:r w:rsidR="00AF7EB2">
        <w:rPr>
          <w:rFonts w:cs="Arial"/>
          <w:iCs/>
        </w:rPr>
        <w:t xml:space="preserve">the UK </w:t>
      </w:r>
      <w:r>
        <w:rPr>
          <w:rFonts w:cs="Arial"/>
          <w:iCs/>
        </w:rPr>
        <w:t xml:space="preserve">General Data Protection Regulation </w:t>
      </w:r>
      <w:r w:rsidR="00AF7EB2">
        <w:rPr>
          <w:rFonts w:cs="Arial"/>
          <w:iCs/>
        </w:rPr>
        <w:t>(UK GDPR)</w:t>
      </w:r>
      <w:r>
        <w:rPr>
          <w:rFonts w:cs="Arial"/>
          <w:iCs/>
        </w:rPr>
        <w:t>), Protection of Freedoms Act 2012, and the linked</w:t>
      </w:r>
      <w:r w:rsidRPr="00B8542F">
        <w:rPr>
          <w:rFonts w:cs="Arial"/>
          <w:iCs/>
        </w:rPr>
        <w:t xml:space="preserve"> </w:t>
      </w:r>
      <w:r>
        <w:rPr>
          <w:rFonts w:cs="Arial"/>
          <w:iCs/>
        </w:rPr>
        <w:t>Information Commissioner’s Office (“ICO”)</w:t>
      </w:r>
      <w:r w:rsidR="006B0CA9">
        <w:rPr>
          <w:rFonts w:cs="Arial"/>
          <w:iCs/>
        </w:rPr>
        <w:t xml:space="preserve"> </w:t>
      </w:r>
      <w:r>
        <w:rPr>
          <w:rFonts w:cs="Arial"/>
          <w:iCs/>
        </w:rPr>
        <w:t xml:space="preserve">Code of Practice for Surveillance Cameras and Personal Information and the Home Office Surveillance Camera Code of Practice. </w:t>
      </w:r>
      <w:r w:rsidR="00C26529">
        <w:rPr>
          <w:rFonts w:cs="Arial"/>
          <w:iCs/>
        </w:rPr>
        <w:t xml:space="preserve"> </w:t>
      </w:r>
    </w:p>
    <w:p w:rsidRPr="00016F1D" w:rsidR="00370B49" w:rsidP="00370B49" w:rsidRDefault="00370B49" w14:paraId="50883B02" w14:textId="77777777">
      <w:pPr>
        <w:numPr>
          <w:ilvl w:val="1"/>
          <w:numId w:val="1"/>
        </w:numPr>
        <w:rPr>
          <w:color w:val="FF0000"/>
        </w:rPr>
      </w:pPr>
      <w:r>
        <w:rPr>
          <w:rFonts w:cs="Arial"/>
          <w:iCs/>
        </w:rPr>
        <w:t>By ensuring compliance with the above legislation and guidance, we ensure the privacy and rights of the public are upheld, whilst also enabling use of CCTV for its required purpose(s).</w:t>
      </w:r>
    </w:p>
    <w:p w:rsidR="00370B49" w:rsidP="00370B49" w:rsidRDefault="0043763A" w14:paraId="154C9A5D" w14:textId="0068A515">
      <w:pPr>
        <w:ind w:left="907"/>
      </w:pPr>
      <w:r>
        <w:t xml:space="preserve"> </w:t>
      </w:r>
    </w:p>
    <w:p w:rsidR="00370B49" w:rsidP="00370B49" w:rsidRDefault="00370B49" w14:paraId="36CAA512" w14:textId="77777777">
      <w:pPr>
        <w:pStyle w:val="StyleDefaultTextAfter6pt"/>
        <w:numPr>
          <w:ilvl w:val="0"/>
          <w:numId w:val="1"/>
        </w:numPr>
        <w:rPr>
          <w:b/>
        </w:rPr>
      </w:pPr>
      <w:r>
        <w:rPr>
          <w:b/>
        </w:rPr>
        <w:t>SCOPE OF THE POLICY</w:t>
      </w:r>
    </w:p>
    <w:p w:rsidRPr="008C74F5" w:rsidR="00370B49" w:rsidP="00370B49" w:rsidRDefault="00370B49" w14:paraId="172B81BA" w14:textId="3A81585B">
      <w:pPr>
        <w:pStyle w:val="StyleDefaultTextAfter6pt"/>
        <w:numPr>
          <w:ilvl w:val="1"/>
          <w:numId w:val="1"/>
        </w:numPr>
        <w:rPr>
          <w:color w:val="FF0000"/>
        </w:rPr>
      </w:pPr>
      <w:r>
        <w:t>This policy applies to all staff of the Group who manage the implementation of CCTV systems, oversee the operational maintenance and maintenance contracts for CCTV and anyone operating CCTV systems either on an active day-by-day basis or purely for the purposes of reviewing and retrieving recorded activity, on those CCTV systems</w:t>
      </w:r>
      <w:r w:rsidR="00500C5E">
        <w:t>.</w:t>
      </w:r>
      <w:r w:rsidR="00464F55">
        <w:t xml:space="preserve"> </w:t>
      </w:r>
    </w:p>
    <w:p w:rsidRPr="00E66050" w:rsidR="00370B49" w:rsidP="00370B49" w:rsidRDefault="00370B49" w14:paraId="7B1C7C68" w14:textId="18E8974A">
      <w:pPr>
        <w:pStyle w:val="StyleDefaultTextAfter6pt"/>
        <w:numPr>
          <w:ilvl w:val="1"/>
          <w:numId w:val="1"/>
        </w:numPr>
        <w:rPr>
          <w:color w:val="FF0000"/>
        </w:rPr>
      </w:pPr>
      <w:r>
        <w:t>This policy applies to external suppliers who supply, maintain, operate</w:t>
      </w:r>
      <w:r w:rsidR="00413331">
        <w:t>,</w:t>
      </w:r>
      <w:r>
        <w:t xml:space="preserve"> and remove CCTV systems on behalf of the Group acting as a ‘Data Processor’.</w:t>
      </w:r>
    </w:p>
    <w:p w:rsidRPr="00BA7468" w:rsidR="00370B49" w:rsidP="00370B49" w:rsidRDefault="00370B49" w14:paraId="0EDD98B2" w14:textId="213C2C7A">
      <w:pPr>
        <w:pStyle w:val="StyleDefaultTextAfter6pt"/>
        <w:numPr>
          <w:ilvl w:val="1"/>
          <w:numId w:val="1"/>
        </w:numPr>
        <w:rPr>
          <w:color w:val="FF0000"/>
        </w:rPr>
      </w:pPr>
      <w:r>
        <w:t>It will cover all the Group sites, where CCTV is already implemented and sites where CCTV is proposed for implementation.</w:t>
      </w:r>
      <w:r w:rsidR="00426DCC">
        <w:t xml:space="preserve"> </w:t>
      </w:r>
    </w:p>
    <w:p w:rsidRPr="00E66050" w:rsidR="00370B49" w:rsidP="00370B49" w:rsidRDefault="00370B49" w14:paraId="6637A254" w14:textId="6EC3D9CA">
      <w:pPr>
        <w:pStyle w:val="StyleDefaultTextAfter6pt"/>
        <w:numPr>
          <w:ilvl w:val="1"/>
          <w:numId w:val="1"/>
        </w:numPr>
        <w:rPr>
          <w:color w:val="FF0000"/>
        </w:rPr>
      </w:pPr>
      <w:r>
        <w:t>It will not cover sites where CCTV is controlled (installed, managed and/or operated) by another company or organisation designated as ‘Data Controller’ for that system, unless they are contracted as a ‘Data Processor’ by the Group.</w:t>
      </w:r>
      <w:r w:rsidR="005D0B92">
        <w:t xml:space="preserve"> </w:t>
      </w:r>
    </w:p>
    <w:p w:rsidRPr="00BA7468" w:rsidR="00370B49" w:rsidP="00370B49" w:rsidRDefault="00370B49" w14:paraId="7F5B5D28" w14:textId="52790F8A">
      <w:pPr>
        <w:pStyle w:val="StyleDefaultTextAfter6pt"/>
        <w:numPr>
          <w:ilvl w:val="1"/>
          <w:numId w:val="1"/>
        </w:numPr>
        <w:rPr>
          <w:color w:val="FF0000"/>
        </w:rPr>
      </w:pPr>
      <w:r>
        <w:t>This policy will cover the Groups use of Overt CCTV</w:t>
      </w:r>
      <w:r w:rsidR="00500C5E">
        <w:t>.</w:t>
      </w:r>
    </w:p>
    <w:p w:rsidR="00370B49" w:rsidP="00370B49" w:rsidRDefault="00370B49" w14:paraId="6F11D644" w14:textId="0BEC5558">
      <w:pPr>
        <w:pStyle w:val="StyleDefaultTextAfter6pt"/>
        <w:numPr>
          <w:ilvl w:val="1"/>
          <w:numId w:val="1"/>
        </w:numPr>
      </w:pPr>
      <w:r w:rsidRPr="00E66050">
        <w:t xml:space="preserve">The </w:t>
      </w:r>
      <w:r>
        <w:t>G</w:t>
      </w:r>
      <w:r w:rsidRPr="00E66050">
        <w:t xml:space="preserve">roup does not use </w:t>
      </w:r>
      <w:r>
        <w:t>G</w:t>
      </w:r>
      <w:r w:rsidRPr="00E66050">
        <w:t>eneral Covert CCTV</w:t>
      </w:r>
      <w:r w:rsidR="00500C5E">
        <w:t>.</w:t>
      </w:r>
    </w:p>
    <w:p w:rsidRPr="00E66050" w:rsidR="00370B49" w:rsidP="00370B49" w:rsidRDefault="00370B49" w14:paraId="1A55EFF5" w14:textId="2C2AA68D">
      <w:pPr>
        <w:pStyle w:val="StyleDefaultTextAfter6pt"/>
        <w:numPr>
          <w:ilvl w:val="1"/>
          <w:numId w:val="1"/>
        </w:numPr>
      </w:pPr>
      <w:r>
        <w:t>The Group does not use unmanned aerial systems, automatic number plate recognition, body worn video, biometric characteristic recognition</w:t>
      </w:r>
      <w:r w:rsidR="002852E4">
        <w:t>,</w:t>
      </w:r>
      <w:r>
        <w:t xml:space="preserve"> or facial recognition</w:t>
      </w:r>
      <w:r w:rsidR="00500C5E">
        <w:t>.</w:t>
      </w:r>
    </w:p>
    <w:p w:rsidRPr="008C74F5" w:rsidR="00370B49" w:rsidP="00370B49" w:rsidRDefault="00370B49" w14:paraId="6DE34A37" w14:textId="77777777">
      <w:pPr>
        <w:pStyle w:val="StyleDefaultTextAfter6pt"/>
        <w:numPr>
          <w:ilvl w:val="1"/>
          <w:numId w:val="1"/>
        </w:numPr>
        <w:rPr>
          <w:color w:val="FF0000"/>
        </w:rPr>
      </w:pPr>
      <w:r>
        <w:lastRenderedPageBreak/>
        <w:t>This policy will not cover Directed Covert CCTV implemented by the Community Safety Team or other third parties on the Groups behalf. This is covered by the Community Safety Covert Surveillance Policy.</w:t>
      </w:r>
    </w:p>
    <w:p w:rsidR="00370B49" w:rsidP="00370B49" w:rsidRDefault="00370B49" w14:paraId="43A3135F" w14:textId="66E8FF1D">
      <w:pPr>
        <w:pStyle w:val="StyleDefaultTextAfter6pt"/>
        <w:numPr>
          <w:ilvl w:val="1"/>
          <w:numId w:val="1"/>
        </w:numPr>
      </w:pPr>
      <w:r>
        <w:t>This policy will not cover personal CCTV in the individual properties we let, held</w:t>
      </w:r>
      <w:r w:rsidR="00DF15EB">
        <w:t>,</w:t>
      </w:r>
      <w:r>
        <w:t xml:space="preserve"> and managed for the purposes of our tenants own personal use. Any such footage disclosed to the Group by the ‘controller’ (the controller being the owner/operator of the system), from that CCTV System, would fall under the Data Protection Policy, and depending on the circumstances of the disclosure, the Community Safety Team’s Covert Surveillance Policy. </w:t>
      </w:r>
    </w:p>
    <w:p w:rsidR="00370B49" w:rsidP="00370B49" w:rsidRDefault="00370B49" w14:paraId="622AF2DC" w14:textId="77777777">
      <w:pPr>
        <w:pStyle w:val="DefaultText"/>
        <w:numPr>
          <w:ilvl w:val="0"/>
          <w:numId w:val="1"/>
        </w:numPr>
        <w:rPr>
          <w:rFonts w:cs="Arial"/>
          <w:b/>
          <w:bCs/>
        </w:rPr>
      </w:pPr>
      <w:r>
        <w:rPr>
          <w:rFonts w:cs="Arial"/>
          <w:b/>
          <w:bCs/>
        </w:rPr>
        <w:t>RESPONSIBILITY</w:t>
      </w:r>
    </w:p>
    <w:p w:rsidRPr="008C74F5" w:rsidR="00370B49" w:rsidP="00370B49" w:rsidRDefault="00370B49" w14:paraId="24B3C97A" w14:textId="66994D6F">
      <w:pPr>
        <w:pStyle w:val="DefaultText"/>
        <w:numPr>
          <w:ilvl w:val="1"/>
          <w:numId w:val="1"/>
        </w:numPr>
        <w:rPr>
          <w:rFonts w:cs="Arial"/>
          <w:b/>
          <w:bCs/>
        </w:rPr>
      </w:pPr>
      <w:r>
        <w:rPr>
          <w:rFonts w:cs="Arial"/>
          <w:iCs/>
        </w:rPr>
        <w:t>The Board of Directors have overall responsibility to ensure compliance across the Group with this policy and legislation relating to CCTV</w:t>
      </w:r>
      <w:r w:rsidR="00500C5E">
        <w:rPr>
          <w:rFonts w:cs="Arial"/>
          <w:iCs/>
        </w:rPr>
        <w:t>.</w:t>
      </w:r>
    </w:p>
    <w:p w:rsidRPr="008C74F5" w:rsidR="00370B49" w:rsidP="00370B49" w:rsidRDefault="00370B49" w14:paraId="204501D9" w14:textId="2AB809CA">
      <w:pPr>
        <w:pStyle w:val="DefaultText"/>
        <w:numPr>
          <w:ilvl w:val="1"/>
          <w:numId w:val="1"/>
        </w:numPr>
        <w:rPr>
          <w:rFonts w:cs="Arial"/>
          <w:b/>
          <w:bCs/>
        </w:rPr>
      </w:pPr>
      <w:r>
        <w:rPr>
          <w:rFonts w:cs="Arial"/>
          <w:iCs/>
        </w:rPr>
        <w:t xml:space="preserve">The </w:t>
      </w:r>
      <w:r w:rsidR="0013638C">
        <w:rPr>
          <w:rFonts w:cs="Arial"/>
          <w:iCs/>
        </w:rPr>
        <w:t xml:space="preserve">Managers and Operational staff within departments have responsibility </w:t>
      </w:r>
      <w:r>
        <w:rPr>
          <w:rFonts w:cs="Arial"/>
          <w:iCs/>
        </w:rPr>
        <w:t>to ensure the recording of all CCTV Assets &amp; Liabilities across the Group.</w:t>
      </w:r>
    </w:p>
    <w:p w:rsidRPr="008C74F5" w:rsidR="00370B49" w:rsidP="00370B49" w:rsidRDefault="00370B49" w14:paraId="1264A1F9" w14:textId="3608F2DD">
      <w:pPr>
        <w:pStyle w:val="DefaultText"/>
        <w:numPr>
          <w:ilvl w:val="1"/>
          <w:numId w:val="1"/>
        </w:numPr>
        <w:rPr>
          <w:rFonts w:cs="Arial"/>
          <w:b/>
          <w:bCs/>
        </w:rPr>
      </w:pPr>
      <w:r>
        <w:rPr>
          <w:rFonts w:cs="Arial"/>
          <w:iCs/>
        </w:rPr>
        <w:t>The Data Protection Officer (“DPO”)</w:t>
      </w:r>
      <w:r w:rsidR="006B0CA9">
        <w:rPr>
          <w:rFonts w:cs="Arial"/>
          <w:iCs/>
        </w:rPr>
        <w:t xml:space="preserve"> </w:t>
      </w:r>
      <w:r>
        <w:rPr>
          <w:rFonts w:cs="Arial"/>
          <w:iCs/>
        </w:rPr>
        <w:t>is responsible for the implementation, maintenance</w:t>
      </w:r>
      <w:r w:rsidR="00C97C27">
        <w:rPr>
          <w:rFonts w:cs="Arial"/>
          <w:iCs/>
        </w:rPr>
        <w:t>,</w:t>
      </w:r>
      <w:r>
        <w:rPr>
          <w:rFonts w:cs="Arial"/>
          <w:iCs/>
        </w:rPr>
        <w:t xml:space="preserve"> and dissemination of this policy</w:t>
      </w:r>
      <w:r w:rsidR="00500C5E">
        <w:rPr>
          <w:rFonts w:cs="Arial"/>
          <w:iCs/>
        </w:rPr>
        <w:t>.</w:t>
      </w:r>
    </w:p>
    <w:p w:rsidR="00370B49" w:rsidP="00370B49" w:rsidRDefault="00370B49" w14:paraId="39A69384" w14:textId="1D5E5F62">
      <w:pPr>
        <w:pStyle w:val="DefaultText"/>
        <w:numPr>
          <w:ilvl w:val="1"/>
          <w:numId w:val="1"/>
        </w:numPr>
        <w:rPr>
          <w:rFonts w:cs="Arial"/>
          <w:bCs/>
        </w:rPr>
      </w:pPr>
      <w:r w:rsidRPr="008C74F5">
        <w:rPr>
          <w:rFonts w:cs="Arial"/>
          <w:bCs/>
        </w:rPr>
        <w:t>Mana</w:t>
      </w:r>
      <w:r w:rsidRPr="004352F4">
        <w:rPr>
          <w:rFonts w:cs="Arial"/>
          <w:bCs/>
        </w:rPr>
        <w:t xml:space="preserve">gers and </w:t>
      </w:r>
      <w:r>
        <w:rPr>
          <w:rFonts w:cs="Arial"/>
          <w:bCs/>
        </w:rPr>
        <w:t>o</w:t>
      </w:r>
      <w:r w:rsidRPr="004352F4">
        <w:rPr>
          <w:rFonts w:cs="Arial"/>
          <w:bCs/>
        </w:rPr>
        <w:t xml:space="preserve">perational staff are </w:t>
      </w:r>
      <w:r>
        <w:rPr>
          <w:rFonts w:cs="Arial"/>
          <w:bCs/>
        </w:rPr>
        <w:t>responsible</w:t>
      </w:r>
      <w:r w:rsidRPr="004352F4">
        <w:rPr>
          <w:rFonts w:cs="Arial"/>
          <w:bCs/>
        </w:rPr>
        <w:t xml:space="preserve"> </w:t>
      </w:r>
      <w:r>
        <w:rPr>
          <w:rFonts w:cs="Arial"/>
          <w:bCs/>
        </w:rPr>
        <w:t>for ensuring they and their colleagues comply with this policy in the day-to-day execution of their roles, ensuring the requirements of this policy are explained</w:t>
      </w:r>
      <w:r w:rsidR="00C97C27">
        <w:rPr>
          <w:rFonts w:cs="Arial"/>
          <w:bCs/>
        </w:rPr>
        <w:t xml:space="preserve"> to</w:t>
      </w:r>
      <w:r>
        <w:rPr>
          <w:rFonts w:cs="Arial"/>
          <w:bCs/>
        </w:rPr>
        <w:t xml:space="preserve"> and complied with by suppliers and contractors</w:t>
      </w:r>
      <w:r w:rsidR="00500C5E">
        <w:rPr>
          <w:rFonts w:cs="Arial"/>
          <w:bCs/>
        </w:rPr>
        <w:t>.</w:t>
      </w:r>
    </w:p>
    <w:p w:rsidRPr="008C74F5" w:rsidR="00370B49" w:rsidP="00370B49" w:rsidRDefault="00370B49" w14:paraId="4676026C" w14:textId="77777777">
      <w:pPr>
        <w:pStyle w:val="DefaultText"/>
        <w:numPr>
          <w:ilvl w:val="1"/>
          <w:numId w:val="1"/>
        </w:numPr>
        <w:rPr>
          <w:rFonts w:cs="Arial"/>
          <w:bCs/>
        </w:rPr>
      </w:pPr>
      <w:r w:rsidRPr="008C74F5">
        <w:rPr>
          <w:rFonts w:cs="Arial"/>
          <w:bCs/>
        </w:rPr>
        <w:t>Suppliers and contractors must also comply with th</w:t>
      </w:r>
      <w:r>
        <w:rPr>
          <w:rFonts w:cs="Arial"/>
          <w:bCs/>
        </w:rPr>
        <w:t>e current Data Protection legislation</w:t>
      </w:r>
      <w:r w:rsidRPr="008C74F5">
        <w:rPr>
          <w:rFonts w:cs="Arial"/>
          <w:bCs/>
        </w:rPr>
        <w:t xml:space="preserve"> where they are implementing, operating or managing CCTV systems on behalf of the Group.</w:t>
      </w:r>
      <w:r>
        <w:rPr>
          <w:rFonts w:cs="Arial"/>
          <w:bCs/>
        </w:rPr>
        <w:t xml:space="preserve"> The terms of this policy, where appropriate, should be translated into the supplier contracts and our requirements, ensuring they’re aware of their obligations under the legislation and specifying them as a Data Processor. This must include the ability to evidence their compliance and allow for auditing of their legal compliance.</w:t>
      </w:r>
    </w:p>
    <w:p w:rsidR="00370B49" w:rsidP="00370B49" w:rsidRDefault="00370B49" w14:paraId="3847D069" w14:textId="77777777">
      <w:pPr>
        <w:pStyle w:val="DefaultText"/>
        <w:numPr>
          <w:ilvl w:val="0"/>
          <w:numId w:val="1"/>
        </w:numPr>
        <w:rPr>
          <w:rFonts w:cs="Arial"/>
          <w:b/>
          <w:bCs/>
        </w:rPr>
      </w:pPr>
      <w:r>
        <w:rPr>
          <w:rFonts w:cs="Arial"/>
          <w:b/>
          <w:bCs/>
        </w:rPr>
        <w:t>POLICY</w:t>
      </w:r>
    </w:p>
    <w:p w:rsidR="00370B49" w:rsidP="00370B49" w:rsidRDefault="00D61BF9" w14:paraId="36132A8E" w14:textId="715C4400">
      <w:pPr>
        <w:numPr>
          <w:ilvl w:val="1"/>
          <w:numId w:val="1"/>
        </w:numPr>
      </w:pPr>
      <w:r>
        <w:t>Progress Housing will consider the use of CCTV in order to:</w:t>
      </w:r>
    </w:p>
    <w:p w:rsidR="00D61BF9" w:rsidP="00E01635" w:rsidRDefault="00D61BF9" w14:paraId="4223276E" w14:textId="5D01E713">
      <w:pPr>
        <w:pStyle w:val="ListParagraph"/>
        <w:numPr>
          <w:ilvl w:val="2"/>
          <w:numId w:val="1"/>
        </w:numPr>
      </w:pPr>
      <w:r>
        <w:t>Deter crime</w:t>
      </w:r>
    </w:p>
    <w:p w:rsidR="00E01635" w:rsidP="00E01635" w:rsidRDefault="00E01635" w14:paraId="22FE5103" w14:textId="77777777">
      <w:pPr>
        <w:pStyle w:val="ListParagraph"/>
        <w:ind w:left="2779"/>
      </w:pPr>
    </w:p>
    <w:p w:rsidR="00D61BF9" w:rsidP="00E01635" w:rsidRDefault="00D61BF9" w14:paraId="715F26DA" w14:textId="519BB459">
      <w:pPr>
        <w:pStyle w:val="ListParagraph"/>
        <w:numPr>
          <w:ilvl w:val="2"/>
          <w:numId w:val="1"/>
        </w:numPr>
      </w:pPr>
      <w:r>
        <w:t>Assist in the prevention and detection of crime or anti-social behaviour</w:t>
      </w:r>
    </w:p>
    <w:p w:rsidR="00E01635" w:rsidP="00E01635" w:rsidRDefault="00E01635" w14:paraId="45291D01" w14:textId="77777777">
      <w:pPr>
        <w:pStyle w:val="ListParagraph"/>
      </w:pPr>
    </w:p>
    <w:p w:rsidR="00E01635" w:rsidP="00E01635" w:rsidRDefault="00D61BF9" w14:paraId="6DB3FF8A" w14:textId="77777777">
      <w:pPr>
        <w:pStyle w:val="ListParagraph"/>
        <w:numPr>
          <w:ilvl w:val="2"/>
          <w:numId w:val="1"/>
        </w:numPr>
      </w:pPr>
      <w:r>
        <w:t>Monitor the security of properties</w:t>
      </w:r>
    </w:p>
    <w:p w:rsidR="00E01635" w:rsidP="00E01635" w:rsidRDefault="00E01635" w14:paraId="2D5F4F63" w14:textId="77777777">
      <w:pPr>
        <w:pStyle w:val="ListParagraph"/>
      </w:pPr>
    </w:p>
    <w:p w:rsidR="00E01635" w:rsidP="00E01635" w:rsidRDefault="00D61BF9" w14:paraId="762B8610" w14:textId="77777777">
      <w:pPr>
        <w:pStyle w:val="ListParagraph"/>
        <w:numPr>
          <w:ilvl w:val="2"/>
          <w:numId w:val="1"/>
        </w:numPr>
      </w:pPr>
      <w:r>
        <w:lastRenderedPageBreak/>
        <w:t>Maintain health and safety of colleagues, tenants and members of the public.</w:t>
      </w:r>
    </w:p>
    <w:p w:rsidR="00E01635" w:rsidP="00E01635" w:rsidRDefault="00E01635" w14:paraId="7EC30B8B" w14:textId="77777777">
      <w:pPr>
        <w:pStyle w:val="ListParagraph"/>
      </w:pPr>
    </w:p>
    <w:p w:rsidR="00E01635" w:rsidP="00E01635" w:rsidRDefault="00D61BF9" w14:paraId="35E93B41" w14:textId="77777777">
      <w:pPr>
        <w:pStyle w:val="ListParagraph"/>
        <w:numPr>
          <w:ilvl w:val="2"/>
          <w:numId w:val="1"/>
        </w:numPr>
      </w:pPr>
      <w:r>
        <w:t>Assist with the identification, apprehension and prosecution of offenders.</w:t>
      </w:r>
    </w:p>
    <w:p w:rsidR="00E01635" w:rsidP="00E01635" w:rsidRDefault="00E01635" w14:paraId="4F930FE5" w14:textId="77777777">
      <w:pPr>
        <w:pStyle w:val="ListParagraph"/>
      </w:pPr>
    </w:p>
    <w:p w:rsidR="00D61BF9" w:rsidP="00E01635" w:rsidRDefault="00D61BF9" w14:paraId="4A7DEF39" w14:textId="38ABE7D2">
      <w:pPr>
        <w:pStyle w:val="ListParagraph"/>
        <w:numPr>
          <w:ilvl w:val="2"/>
          <w:numId w:val="1"/>
        </w:numPr>
      </w:pPr>
      <w:r>
        <w:t>Assist with the identification of actions that might result in disciplinary proceedings against colleagues, contractors and tenants.</w:t>
      </w:r>
    </w:p>
    <w:p w:rsidR="002E66B5" w:rsidP="002E66B5" w:rsidRDefault="002E66B5" w14:paraId="535EB6C3" w14:textId="77777777"/>
    <w:p w:rsidR="00E01635" w:rsidP="002E66B5" w:rsidRDefault="00E01635" w14:paraId="4E56535C" w14:textId="77777777">
      <w:pPr>
        <w:pStyle w:val="ListParagraph"/>
        <w:numPr>
          <w:ilvl w:val="1"/>
          <w:numId w:val="1"/>
        </w:numPr>
      </w:pPr>
      <w:r>
        <w:t>Aims &amp; Objectives</w:t>
      </w:r>
    </w:p>
    <w:p w:rsidR="00E01635" w:rsidP="00E01635" w:rsidRDefault="00E01635" w14:paraId="11A28269" w14:textId="77777777">
      <w:pPr>
        <w:pStyle w:val="ListParagraph"/>
        <w:ind w:left="964"/>
      </w:pPr>
    </w:p>
    <w:p w:rsidR="000B2FFF" w:rsidP="00E01635" w:rsidRDefault="00370B49" w14:paraId="6108A60A" w14:textId="3D67B34D">
      <w:pPr>
        <w:pStyle w:val="ListParagraph"/>
        <w:numPr>
          <w:ilvl w:val="2"/>
          <w:numId w:val="1"/>
        </w:numPr>
      </w:pPr>
      <w:r>
        <w:t>All CCTV systems will have a documented specific purpose, which is in pursuit of a legitimate aim and necessary to meet an identified pressing need</w:t>
      </w:r>
      <w:r w:rsidR="006E5994">
        <w:t>.</w:t>
      </w:r>
    </w:p>
    <w:p w:rsidR="002E66B5" w:rsidP="002E66B5" w:rsidRDefault="002E66B5" w14:paraId="6FD2B600" w14:textId="77777777">
      <w:pPr>
        <w:pStyle w:val="ListParagraph"/>
        <w:ind w:left="964"/>
      </w:pPr>
    </w:p>
    <w:p w:rsidR="002E66B5" w:rsidP="002E66B5" w:rsidRDefault="002E66B5" w14:paraId="473489BC" w14:textId="35BABFE0">
      <w:pPr>
        <w:pStyle w:val="ListParagraph"/>
        <w:numPr>
          <w:ilvl w:val="2"/>
          <w:numId w:val="1"/>
        </w:numPr>
      </w:pPr>
      <w:r>
        <w:t>All CCTV systems will have an affiliated Data Protection Impact Assessment, which must be put in place before a new system is implemented and will be reviewed annually or in advance of any changes to the CCTV in scope, use, or technology, a template is provide at Appendix A.</w:t>
      </w:r>
    </w:p>
    <w:p w:rsidR="002E66B5" w:rsidP="002E66B5" w:rsidRDefault="002E66B5" w14:paraId="346A378E" w14:textId="77777777">
      <w:pPr>
        <w:pStyle w:val="ListParagraph"/>
        <w:ind w:left="2779"/>
      </w:pPr>
    </w:p>
    <w:p w:rsidR="00A041B6" w:rsidP="002E66B5" w:rsidRDefault="00370B49" w14:paraId="03FAF43D" w14:textId="506E5CF7">
      <w:pPr>
        <w:pStyle w:val="ListParagraph"/>
        <w:numPr>
          <w:ilvl w:val="2"/>
          <w:numId w:val="1"/>
        </w:numPr>
      </w:pPr>
      <w:r>
        <w:t>All CCTV systems will have signage defining who is operating the CCTV system, including</w:t>
      </w:r>
      <w:r w:rsidR="006E5994">
        <w:t>,</w:t>
      </w:r>
      <w:r>
        <w:t xml:space="preserve"> a contact point for access to information and complaints together with the purpose for the CCTV system, this signage must be clearly visible on entry into any space covered by CCTV with additional signage in close proximity to the camera</w:t>
      </w:r>
      <w:r w:rsidR="006E5994">
        <w:t>.</w:t>
      </w:r>
    </w:p>
    <w:p w:rsidR="002E66B5" w:rsidP="002E66B5" w:rsidRDefault="002E66B5" w14:paraId="4FA427C7" w14:textId="77777777">
      <w:pPr>
        <w:pStyle w:val="ListParagraph"/>
      </w:pPr>
    </w:p>
    <w:p w:rsidR="00B865D6" w:rsidP="002E66B5" w:rsidRDefault="004E1814" w14:paraId="489ECEC3" w14:textId="7FA8CB3B">
      <w:pPr>
        <w:pStyle w:val="ListParagraph"/>
        <w:numPr>
          <w:ilvl w:val="2"/>
          <w:numId w:val="1"/>
        </w:numPr>
      </w:pPr>
      <w:r>
        <w:t>All CCTV systems will have audio recording switched off as default and only record audi</w:t>
      </w:r>
      <w:r w:rsidR="00965241">
        <w:t>o</w:t>
      </w:r>
      <w:r>
        <w:t xml:space="preserve"> where absolutely necessary when tackling anti-social behaviour and other criminal </w:t>
      </w:r>
      <w:r w:rsidR="00965241">
        <w:t>activities</w:t>
      </w:r>
      <w:r>
        <w:t>.</w:t>
      </w:r>
    </w:p>
    <w:p w:rsidR="002E66B5" w:rsidP="002E66B5" w:rsidRDefault="002E66B5" w14:paraId="51BC2F63" w14:textId="77777777">
      <w:pPr>
        <w:pStyle w:val="ListParagraph"/>
      </w:pPr>
    </w:p>
    <w:p w:rsidR="00370B49" w:rsidP="002E66B5" w:rsidRDefault="00370B49" w14:paraId="50B2B12B" w14:textId="4DA512A0">
      <w:pPr>
        <w:pStyle w:val="ListParagraph"/>
        <w:numPr>
          <w:ilvl w:val="2"/>
          <w:numId w:val="1"/>
        </w:numPr>
      </w:pPr>
      <w:r>
        <w:t>All CCTV systems will have a defined manager and operator roles, with those roles and related tasks and responsibilities clearly defined</w:t>
      </w:r>
      <w:r w:rsidR="006E5994">
        <w:t>.</w:t>
      </w:r>
    </w:p>
    <w:p w:rsidR="002E66B5" w:rsidP="002E66B5" w:rsidRDefault="002E66B5" w14:paraId="37D5A037" w14:textId="77777777">
      <w:pPr>
        <w:pStyle w:val="ListParagraph"/>
      </w:pPr>
    </w:p>
    <w:p w:rsidR="002E66B5" w:rsidP="002E66B5" w:rsidRDefault="00370B49" w14:paraId="65012BBE" w14:textId="77777777">
      <w:pPr>
        <w:pStyle w:val="ListParagraph"/>
        <w:numPr>
          <w:ilvl w:val="2"/>
          <w:numId w:val="1"/>
        </w:numPr>
      </w:pPr>
      <w:r>
        <w:t xml:space="preserve">There will be a defined procedure attached to each CCTV system, to define how it should be operated </w:t>
      </w:r>
      <w:r>
        <w:lastRenderedPageBreak/>
        <w:t>and used. The procedure must be communicated to all who need comply with it</w:t>
      </w:r>
      <w:r w:rsidR="006E5994">
        <w:t>.</w:t>
      </w:r>
    </w:p>
    <w:p w:rsidR="002E66B5" w:rsidP="002E66B5" w:rsidRDefault="002E66B5" w14:paraId="78F80C16" w14:textId="77777777">
      <w:pPr>
        <w:pStyle w:val="ListParagraph"/>
      </w:pPr>
    </w:p>
    <w:p w:rsidR="002E66B5" w:rsidP="002E66B5" w:rsidRDefault="00370B49" w14:paraId="3415D39B" w14:textId="77777777">
      <w:pPr>
        <w:pStyle w:val="ListParagraph"/>
        <w:numPr>
          <w:ilvl w:val="2"/>
          <w:numId w:val="1"/>
        </w:numPr>
      </w:pPr>
      <w:r>
        <w:t>There will be over-arching procedures to determine the planning, selection, implementation, operation, maintenance, review</w:t>
      </w:r>
      <w:r w:rsidR="00A41801">
        <w:t>,</w:t>
      </w:r>
      <w:r>
        <w:t xml:space="preserve"> and retirement of CCTV systems</w:t>
      </w:r>
      <w:r w:rsidR="006E5994">
        <w:t>.</w:t>
      </w:r>
    </w:p>
    <w:p w:rsidR="002E66B5" w:rsidP="002E66B5" w:rsidRDefault="002E66B5" w14:paraId="4463B47B" w14:textId="77777777">
      <w:pPr>
        <w:pStyle w:val="ListParagraph"/>
      </w:pPr>
    </w:p>
    <w:p w:rsidR="002E66B5" w:rsidP="002E66B5" w:rsidRDefault="00370B49" w14:paraId="704DB855" w14:textId="77777777">
      <w:pPr>
        <w:pStyle w:val="ListParagraph"/>
        <w:numPr>
          <w:ilvl w:val="2"/>
          <w:numId w:val="1"/>
        </w:numPr>
      </w:pPr>
      <w:r>
        <w:t>There will be defined procedures regarding Data Disclosure either as set out in ‘Subject Access Request Procedure’ or ‘Third Party Disclosure Procedure’</w:t>
      </w:r>
      <w:r w:rsidR="006E5994">
        <w:t>:</w:t>
      </w:r>
      <w:r>
        <w:t xml:space="preserve"> </w:t>
      </w:r>
    </w:p>
    <w:p w:rsidR="002E66B5" w:rsidP="002E66B5" w:rsidRDefault="002E66B5" w14:paraId="70A59A50" w14:textId="77777777">
      <w:pPr>
        <w:pStyle w:val="ListParagraph"/>
      </w:pPr>
    </w:p>
    <w:p w:rsidR="002E66B5" w:rsidP="002E66B5" w:rsidRDefault="00370B49" w14:paraId="11A451C5" w14:textId="77777777">
      <w:pPr>
        <w:pStyle w:val="ListParagraph"/>
        <w:numPr>
          <w:ilvl w:val="2"/>
          <w:numId w:val="1"/>
        </w:numPr>
      </w:pPr>
      <w:r>
        <w:t>All instances of data disclosure must be raised with the DPO</w:t>
      </w:r>
      <w:r w:rsidR="006E0D81">
        <w:t>,</w:t>
      </w:r>
      <w:r>
        <w:t xml:space="preserve"> and a log of the disclosure recorded, in-line with the above procedures</w:t>
      </w:r>
      <w:r w:rsidR="006E5994">
        <w:t>.</w:t>
      </w:r>
    </w:p>
    <w:p w:rsidR="002E66B5" w:rsidP="002E66B5" w:rsidRDefault="002E66B5" w14:paraId="67E1B639" w14:textId="77777777">
      <w:pPr>
        <w:pStyle w:val="ListParagraph"/>
      </w:pPr>
    </w:p>
    <w:p w:rsidR="002E66B5" w:rsidP="002E66B5" w:rsidRDefault="00370B49" w14:paraId="4901A68A" w14:textId="77777777">
      <w:pPr>
        <w:pStyle w:val="ListParagraph"/>
        <w:numPr>
          <w:ilvl w:val="2"/>
          <w:numId w:val="1"/>
        </w:numPr>
      </w:pPr>
      <w:r>
        <w:t>CCTV images and/or data, including</w:t>
      </w:r>
      <w:r w:rsidR="00D5153D">
        <w:t>,</w:t>
      </w:r>
      <w:r>
        <w:t xml:space="preserve"> but not limited to</w:t>
      </w:r>
      <w:r w:rsidR="00D5153D">
        <w:t>,</w:t>
      </w:r>
      <w:r>
        <w:t xml:space="preserve"> recorded video, will not be held on the CCTV system for longer than it is required for the stated purpose, to enable action and/or retrieval in respect to any requests. This is a period no longer than 31 days</w:t>
      </w:r>
      <w:r w:rsidR="006E5994">
        <w:t>.</w:t>
      </w:r>
    </w:p>
    <w:p w:rsidR="002E66B5" w:rsidP="002E66B5" w:rsidRDefault="002E66B5" w14:paraId="5F5ECFE7" w14:textId="77777777">
      <w:pPr>
        <w:pStyle w:val="ListParagraph"/>
      </w:pPr>
    </w:p>
    <w:p w:rsidR="002E66B5" w:rsidP="002E66B5" w:rsidRDefault="00370B49" w14:paraId="25C45AC4" w14:textId="77777777">
      <w:pPr>
        <w:pStyle w:val="ListParagraph"/>
        <w:numPr>
          <w:ilvl w:val="2"/>
          <w:numId w:val="1"/>
        </w:numPr>
      </w:pPr>
      <w:r w:rsidRPr="008C74F5">
        <w:t xml:space="preserve">Extracted </w:t>
      </w:r>
      <w:r>
        <w:t>CCTV images and/or data</w:t>
      </w:r>
      <w:r w:rsidRPr="008C74F5">
        <w:t xml:space="preserve"> on </w:t>
      </w:r>
      <w:r>
        <w:t>removable media,</w:t>
      </w:r>
      <w:r w:rsidRPr="008C74F5">
        <w:t xml:space="preserve"> </w:t>
      </w:r>
      <w:r>
        <w:t xml:space="preserve">must be </w:t>
      </w:r>
      <w:r w:rsidRPr="008C74F5">
        <w:t>held</w:t>
      </w:r>
      <w:r w:rsidRPr="002E66B5">
        <w:rPr>
          <w:i/>
        </w:rPr>
        <w:t xml:space="preserve"> </w:t>
      </w:r>
      <w:r w:rsidRPr="008C74F5">
        <w:t xml:space="preserve">according to </w:t>
      </w:r>
      <w:r>
        <w:t>t</w:t>
      </w:r>
      <w:r w:rsidRPr="008C74F5">
        <w:t>he Groups retention schedule and stored securely</w:t>
      </w:r>
      <w:r>
        <w:t xml:space="preserve">, to prevent accidental loss or theft </w:t>
      </w:r>
      <w:r w:rsidR="00B570BD">
        <w:t>and</w:t>
      </w:r>
      <w:r>
        <w:t xml:space="preserve"> if required for future references if required for a legal case</w:t>
      </w:r>
      <w:r w:rsidR="004F305A">
        <w:t>:</w:t>
      </w:r>
    </w:p>
    <w:p w:rsidR="002E66B5" w:rsidP="002E66B5" w:rsidRDefault="002E66B5" w14:paraId="78DAE4AC" w14:textId="77777777">
      <w:pPr>
        <w:pStyle w:val="ListParagraph"/>
      </w:pPr>
    </w:p>
    <w:p w:rsidR="00370B49" w:rsidP="002E66B5" w:rsidRDefault="00370B49" w14:paraId="47695165" w14:textId="39F3686F">
      <w:pPr>
        <w:pStyle w:val="ListParagraph"/>
        <w:numPr>
          <w:ilvl w:val="2"/>
          <w:numId w:val="1"/>
        </w:numPr>
      </w:pPr>
      <w:r>
        <w:t>A log must be kept of any extracted data stored, accessed</w:t>
      </w:r>
      <w:r w:rsidR="009E7600">
        <w:t>,</w:t>
      </w:r>
      <w:r>
        <w:t xml:space="preserve"> and destroyed</w:t>
      </w:r>
      <w:r w:rsidR="006E5994">
        <w:t>.</w:t>
      </w:r>
      <w:r w:rsidR="008C6BAD">
        <w:t xml:space="preserve"> </w:t>
      </w:r>
    </w:p>
    <w:p w:rsidR="002E66B5" w:rsidP="002E66B5" w:rsidRDefault="002E66B5" w14:paraId="37A30392" w14:textId="77777777">
      <w:pPr>
        <w:pStyle w:val="ListParagraph"/>
      </w:pPr>
    </w:p>
    <w:p w:rsidR="002E66B5" w:rsidP="002E66B5" w:rsidRDefault="00370B49" w14:paraId="5E06AE2B" w14:textId="77777777">
      <w:pPr>
        <w:pStyle w:val="ListParagraph"/>
        <w:numPr>
          <w:ilvl w:val="2"/>
          <w:numId w:val="1"/>
        </w:numPr>
      </w:pPr>
      <w:r>
        <w:t>Where feasible</w:t>
      </w:r>
      <w:r w:rsidR="003A53B1">
        <w:t>,</w:t>
      </w:r>
      <w:r>
        <w:t xml:space="preserve"> extracted data should be encrypted to better guarantee security, this is a mandatory requirement for all new CCTV installations and upgrades</w:t>
      </w:r>
      <w:r w:rsidR="006E5994">
        <w:t>.</w:t>
      </w:r>
    </w:p>
    <w:p w:rsidR="002E66B5" w:rsidP="002E66B5" w:rsidRDefault="002E66B5" w14:paraId="41547E17" w14:textId="77777777">
      <w:pPr>
        <w:pStyle w:val="ListParagraph"/>
      </w:pPr>
    </w:p>
    <w:p w:rsidR="002E66B5" w:rsidP="002E66B5" w:rsidRDefault="00370B49" w14:paraId="5F705D1A" w14:textId="77777777">
      <w:pPr>
        <w:pStyle w:val="ListParagraph"/>
        <w:numPr>
          <w:ilvl w:val="2"/>
          <w:numId w:val="1"/>
        </w:numPr>
      </w:pPr>
      <w:r>
        <w:t>Any stored extracted data will be deleted once its stated purpose has been discharged</w:t>
      </w:r>
      <w:r w:rsidR="006E5994">
        <w:t>.</w:t>
      </w:r>
    </w:p>
    <w:p w:rsidR="002E66B5" w:rsidP="002E66B5" w:rsidRDefault="002E66B5" w14:paraId="74B0AA99" w14:textId="77777777">
      <w:pPr>
        <w:pStyle w:val="ListParagraph"/>
      </w:pPr>
    </w:p>
    <w:p w:rsidR="002E66B5" w:rsidP="002E66B5" w:rsidRDefault="00370B49" w14:paraId="087D787D" w14:textId="77777777">
      <w:pPr>
        <w:pStyle w:val="ListParagraph"/>
        <w:numPr>
          <w:ilvl w:val="2"/>
          <w:numId w:val="1"/>
        </w:numPr>
      </w:pPr>
      <w:r>
        <w:t xml:space="preserve">CCTV systems equipment (recorders, displays and cameras) </w:t>
      </w:r>
      <w:r w:rsidR="006E5994">
        <w:t>is</w:t>
      </w:r>
      <w:r>
        <w:t xml:space="preserve"> to be secure</w:t>
      </w:r>
      <w:r w:rsidR="00551C8E">
        <w:t>d</w:t>
      </w:r>
      <w:r>
        <w:t xml:space="preserve"> to prevent tampering, damage or destruction of data or illegitimate </w:t>
      </w:r>
      <w:r>
        <w:lastRenderedPageBreak/>
        <w:t>disclosure of data. This is to ensure the adequacy of the data</w:t>
      </w:r>
      <w:r w:rsidR="006E5994">
        <w:t>:</w:t>
      </w:r>
      <w:r w:rsidR="00692773">
        <w:t xml:space="preserve"> </w:t>
      </w:r>
    </w:p>
    <w:p w:rsidR="002E66B5" w:rsidP="002E66B5" w:rsidRDefault="002E66B5" w14:paraId="50840948" w14:textId="77777777">
      <w:pPr>
        <w:pStyle w:val="ListParagraph"/>
      </w:pPr>
    </w:p>
    <w:p w:rsidR="002E66B5" w:rsidP="002E66B5" w:rsidRDefault="00370B49" w14:paraId="5AA30958" w14:textId="77777777">
      <w:pPr>
        <w:pStyle w:val="ListParagraph"/>
        <w:numPr>
          <w:ilvl w:val="2"/>
          <w:numId w:val="1"/>
        </w:numPr>
      </w:pPr>
      <w:r>
        <w:t>Cameras should be placed to ensure they are free of obstructions. Consideration should be given to seasonal elements such as tree growth etc. to ensure ongoing adequacy of the footage</w:t>
      </w:r>
      <w:r w:rsidR="006E5994">
        <w:t>.</w:t>
      </w:r>
    </w:p>
    <w:p w:rsidR="002E66B5" w:rsidP="002E66B5" w:rsidRDefault="002E66B5" w14:paraId="3BAA509B" w14:textId="77777777">
      <w:pPr>
        <w:pStyle w:val="ListParagraph"/>
      </w:pPr>
    </w:p>
    <w:p w:rsidR="002E66B5" w:rsidP="002E66B5" w:rsidRDefault="00370B49" w14:paraId="27478127" w14:textId="77777777">
      <w:pPr>
        <w:pStyle w:val="ListParagraph"/>
        <w:numPr>
          <w:ilvl w:val="2"/>
          <w:numId w:val="1"/>
        </w:numPr>
      </w:pPr>
      <w:r>
        <w:t>Cameras must not capture the private property of others without their prior written permission. Digital or physical masking must be used where this is physically unfeasible</w:t>
      </w:r>
      <w:r w:rsidR="006E5994">
        <w:t>.</w:t>
      </w:r>
    </w:p>
    <w:p w:rsidR="002E66B5" w:rsidP="002E66B5" w:rsidRDefault="002E66B5" w14:paraId="7D326B7D" w14:textId="77777777">
      <w:pPr>
        <w:pStyle w:val="ListParagraph"/>
      </w:pPr>
    </w:p>
    <w:p w:rsidR="002E66B5" w:rsidP="002E66B5" w:rsidRDefault="00370B49" w14:paraId="29F54EEF" w14:textId="77777777">
      <w:pPr>
        <w:pStyle w:val="ListParagraph"/>
        <w:numPr>
          <w:ilvl w:val="2"/>
          <w:numId w:val="1"/>
        </w:numPr>
      </w:pPr>
      <w:r>
        <w:t>4.</w:t>
      </w:r>
      <w:r w:rsidR="00DB41E0">
        <w:t>2.1</w:t>
      </w:r>
      <w:r w:rsidR="002E66B5">
        <w:t>6</w:t>
      </w:r>
      <w:r>
        <w:t xml:space="preserve"> does not apply to boundary walls, fences, or the walls of properties in a communal corridor but specifically applies to any situation where a person could be seen behind such barriers such as through glazing or gaps in fences etc.</w:t>
      </w:r>
    </w:p>
    <w:p w:rsidR="002E66B5" w:rsidP="002E66B5" w:rsidRDefault="002E66B5" w14:paraId="42E1F294" w14:textId="77777777">
      <w:pPr>
        <w:pStyle w:val="ListParagraph"/>
      </w:pPr>
    </w:p>
    <w:p w:rsidR="002E66B5" w:rsidP="002E66B5" w:rsidRDefault="00370B49" w14:paraId="5BD990AE" w14:textId="77777777">
      <w:pPr>
        <w:pStyle w:val="ListParagraph"/>
        <w:numPr>
          <w:ilvl w:val="2"/>
          <w:numId w:val="1"/>
        </w:numPr>
      </w:pPr>
      <w:r>
        <w:t>Where feasible cameras should not be easily accessible for tampering with and where necessary security measures, such as protective covering put in place</w:t>
      </w:r>
      <w:r w:rsidR="006E5994">
        <w:t>.</w:t>
      </w:r>
    </w:p>
    <w:p w:rsidR="002E66B5" w:rsidP="002E66B5" w:rsidRDefault="002E66B5" w14:paraId="44903974" w14:textId="77777777">
      <w:pPr>
        <w:pStyle w:val="ListParagraph"/>
      </w:pPr>
    </w:p>
    <w:p w:rsidR="002E66B5" w:rsidP="002E66B5" w:rsidRDefault="00370B49" w14:paraId="2BBD31A3" w14:textId="77777777">
      <w:pPr>
        <w:pStyle w:val="ListParagraph"/>
        <w:numPr>
          <w:ilvl w:val="2"/>
          <w:numId w:val="1"/>
        </w:numPr>
      </w:pPr>
      <w:r>
        <w:t>CCTV display screens should not be openly visible to the public</w:t>
      </w:r>
      <w:r w:rsidR="006E5994">
        <w:t>.</w:t>
      </w:r>
    </w:p>
    <w:p w:rsidR="002E66B5" w:rsidP="002E66B5" w:rsidRDefault="002E66B5" w14:paraId="142603CC" w14:textId="77777777">
      <w:pPr>
        <w:pStyle w:val="ListParagraph"/>
      </w:pPr>
    </w:p>
    <w:p w:rsidR="002E66B5" w:rsidP="002E66B5" w:rsidRDefault="00370B49" w14:paraId="62C2FE5D" w14:textId="77777777">
      <w:pPr>
        <w:pStyle w:val="ListParagraph"/>
        <w:numPr>
          <w:ilvl w:val="2"/>
          <w:numId w:val="1"/>
        </w:numPr>
      </w:pPr>
      <w:r>
        <w:t xml:space="preserve">Where CCTV display screens are actively monitored, access and visibility to the screen(s) should be limited and secured as best as possible. Signage should inform Data Subjects that the </w:t>
      </w:r>
      <w:r w:rsidR="009E72AA">
        <w:t>C</w:t>
      </w:r>
      <w:r>
        <w:t>CTV is actively monitored</w:t>
      </w:r>
      <w:r w:rsidR="006E5994">
        <w:t>.</w:t>
      </w:r>
    </w:p>
    <w:p w:rsidR="002E66B5" w:rsidP="002E66B5" w:rsidRDefault="002E66B5" w14:paraId="6DA52B58" w14:textId="77777777">
      <w:pPr>
        <w:pStyle w:val="ListParagraph"/>
      </w:pPr>
    </w:p>
    <w:p w:rsidR="002E66B5" w:rsidP="002E66B5" w:rsidRDefault="00370B49" w14:paraId="5CA0B80C" w14:textId="77777777">
      <w:pPr>
        <w:pStyle w:val="ListParagraph"/>
        <w:numPr>
          <w:ilvl w:val="2"/>
          <w:numId w:val="1"/>
        </w:numPr>
      </w:pPr>
      <w:r>
        <w:t>Only authorised Group staff have access to CCTV systems and all staff should ensure the legitimacy of external support and maintenance staff who are granted access to the CCTV system(s)</w:t>
      </w:r>
      <w:r w:rsidR="006E5994">
        <w:t>:</w:t>
      </w:r>
    </w:p>
    <w:p w:rsidR="002E66B5" w:rsidP="002E66B5" w:rsidRDefault="002E66B5" w14:paraId="1CC181B9" w14:textId="77777777">
      <w:pPr>
        <w:pStyle w:val="ListParagraph"/>
      </w:pPr>
    </w:p>
    <w:p w:rsidR="002E66B5" w:rsidP="002E66B5" w:rsidRDefault="00370B49" w14:paraId="6DF710B9" w14:textId="77777777">
      <w:pPr>
        <w:pStyle w:val="ListParagraph"/>
        <w:numPr>
          <w:ilvl w:val="2"/>
          <w:numId w:val="1"/>
        </w:numPr>
      </w:pPr>
      <w:r>
        <w:t>Where CCTV systems are linked to the internet and made available remotely, appropriate security safeguards must be put in place to ensure security of the data and prevent illegitimate access and tampering</w:t>
      </w:r>
      <w:r w:rsidR="002E66B5">
        <w:t>.</w:t>
      </w:r>
    </w:p>
    <w:p w:rsidR="002E66B5" w:rsidP="002E66B5" w:rsidRDefault="002E66B5" w14:paraId="3A496C1D" w14:textId="77777777">
      <w:pPr>
        <w:pStyle w:val="ListParagraph"/>
      </w:pPr>
    </w:p>
    <w:p w:rsidR="002E66B5" w:rsidP="002E66B5" w:rsidRDefault="00370B49" w14:paraId="687E80E7" w14:textId="77777777">
      <w:pPr>
        <w:pStyle w:val="ListParagraph"/>
        <w:numPr>
          <w:ilvl w:val="2"/>
          <w:numId w:val="1"/>
        </w:numPr>
      </w:pPr>
      <w:r>
        <w:lastRenderedPageBreak/>
        <w:t xml:space="preserve">Appropriate inductions and training will be provided to all authorised Group staff who deal with the CCTV systems. This includes communication of relevant policies and procedures </w:t>
      </w:r>
      <w:r w:rsidRPr="00F70F28">
        <w:t xml:space="preserve">and ensuring that officers who review CCTV images hold the relevant qualifications/licences </w:t>
      </w:r>
      <w:r>
        <w:t xml:space="preserve">required </w:t>
      </w:r>
      <w:r w:rsidRPr="00F70F28">
        <w:t>to do so</w:t>
      </w:r>
      <w:r>
        <w:t xml:space="preserve">. </w:t>
      </w:r>
    </w:p>
    <w:p w:rsidR="002E66B5" w:rsidP="002E66B5" w:rsidRDefault="002E66B5" w14:paraId="582405C4" w14:textId="77777777">
      <w:pPr>
        <w:pStyle w:val="ListParagraph"/>
      </w:pPr>
    </w:p>
    <w:p w:rsidR="002E66B5" w:rsidP="002E66B5" w:rsidRDefault="00587BC7" w14:paraId="3E1456E3" w14:textId="77777777">
      <w:pPr>
        <w:pStyle w:val="ListParagraph"/>
        <w:numPr>
          <w:ilvl w:val="2"/>
          <w:numId w:val="1"/>
        </w:numPr>
      </w:pPr>
      <w:r>
        <w:t xml:space="preserve">Regular maintenance of </w:t>
      </w:r>
      <w:r w:rsidR="00370B49">
        <w:t xml:space="preserve">CCTV systems must be </w:t>
      </w:r>
      <w:r w:rsidR="00EA7DC3">
        <w:t>conducted</w:t>
      </w:r>
      <w:r w:rsidR="00370B49">
        <w:t xml:space="preserve"> as </w:t>
      </w:r>
      <w:r>
        <w:t>defined</w:t>
      </w:r>
      <w:r w:rsidR="00370B49">
        <w:t xml:space="preserve"> in their maintenance and service contracts</w:t>
      </w:r>
      <w:r w:rsidR="00500C5E">
        <w:t>:</w:t>
      </w:r>
    </w:p>
    <w:p w:rsidR="002E66B5" w:rsidP="002E66B5" w:rsidRDefault="002E66B5" w14:paraId="2D561EB4" w14:textId="77777777">
      <w:pPr>
        <w:pStyle w:val="ListParagraph"/>
      </w:pPr>
    </w:p>
    <w:p w:rsidR="002E66B5" w:rsidP="002E66B5" w:rsidRDefault="00370B49" w14:paraId="7348F7E5" w14:textId="77777777">
      <w:pPr>
        <w:pStyle w:val="ListParagraph"/>
        <w:numPr>
          <w:ilvl w:val="2"/>
          <w:numId w:val="1"/>
        </w:numPr>
      </w:pPr>
      <w:r>
        <w:t xml:space="preserve">Recording devices should have regular software and firmware updates applied within a reasonable time of </w:t>
      </w:r>
      <w:r w:rsidR="00BC3FC3">
        <w:t>their release</w:t>
      </w:r>
      <w:r>
        <w:t xml:space="preserve"> by the manufacturer</w:t>
      </w:r>
      <w:r w:rsidR="006E5994">
        <w:t>.</w:t>
      </w:r>
    </w:p>
    <w:p w:rsidR="002E66B5" w:rsidP="002E66B5" w:rsidRDefault="002E66B5" w14:paraId="515AEEF2" w14:textId="77777777">
      <w:pPr>
        <w:pStyle w:val="ListParagraph"/>
      </w:pPr>
    </w:p>
    <w:p w:rsidR="002E66B5" w:rsidP="002E66B5" w:rsidRDefault="00370B49" w14:paraId="2161D34C" w14:textId="77777777">
      <w:pPr>
        <w:pStyle w:val="ListParagraph"/>
        <w:numPr>
          <w:ilvl w:val="2"/>
          <w:numId w:val="1"/>
        </w:numPr>
      </w:pPr>
      <w:r>
        <w:t>Cameras should be maintained, cleaned</w:t>
      </w:r>
      <w:r w:rsidR="00BC3FC3">
        <w:t>,</w:t>
      </w:r>
      <w:r>
        <w:t xml:space="preserve"> and kept in good working order</w:t>
      </w:r>
      <w:r w:rsidR="006E5994">
        <w:t>.</w:t>
      </w:r>
    </w:p>
    <w:p w:rsidR="002E66B5" w:rsidP="002E66B5" w:rsidRDefault="002E66B5" w14:paraId="40F3C6A1" w14:textId="77777777">
      <w:pPr>
        <w:pStyle w:val="ListParagraph"/>
      </w:pPr>
    </w:p>
    <w:p w:rsidR="002E66B5" w:rsidP="002E66B5" w:rsidRDefault="00370B49" w14:paraId="6911EDAE" w14:textId="77777777">
      <w:pPr>
        <w:pStyle w:val="ListParagraph"/>
        <w:numPr>
          <w:ilvl w:val="2"/>
          <w:numId w:val="1"/>
        </w:numPr>
      </w:pPr>
      <w:r>
        <w:t>Monthly reviews should be made to ensure the effectiveness, validity</w:t>
      </w:r>
      <w:r w:rsidR="00BC3FC3">
        <w:t>,</w:t>
      </w:r>
      <w:r>
        <w:t xml:space="preserve"> and quality of the systems, ensuring all cameras are operational and recordings and their related metadata are valid (e.g. date and time stamps, camera position or name, etc.)</w:t>
      </w:r>
      <w:r w:rsidR="006E5994">
        <w:t>.</w:t>
      </w:r>
      <w:r w:rsidR="007E032C">
        <w:t xml:space="preserve"> </w:t>
      </w:r>
    </w:p>
    <w:p w:rsidR="002E66B5" w:rsidP="002E66B5" w:rsidRDefault="002E66B5" w14:paraId="6FD820B9" w14:textId="77777777">
      <w:pPr>
        <w:pStyle w:val="ListParagraph"/>
      </w:pPr>
    </w:p>
    <w:p w:rsidR="002E66B5" w:rsidP="002E66B5" w:rsidRDefault="00370B49" w14:paraId="4C5F11FC" w14:textId="77777777">
      <w:pPr>
        <w:pStyle w:val="ListParagraph"/>
        <w:numPr>
          <w:ilvl w:val="2"/>
          <w:numId w:val="1"/>
        </w:numPr>
      </w:pPr>
      <w:r>
        <w:t xml:space="preserve">An audit log should be maintained of all actions </w:t>
      </w:r>
      <w:r w:rsidR="00C928AC">
        <w:t>conducted</w:t>
      </w:r>
      <w:r>
        <w:t xml:space="preserve"> against the CCTV system, whether maintenance, support tasks or data retrieval</w:t>
      </w:r>
      <w:r w:rsidR="006E5994">
        <w:t>.</w:t>
      </w:r>
    </w:p>
    <w:p w:rsidR="002E66B5" w:rsidP="002E66B5" w:rsidRDefault="002E66B5" w14:paraId="7641DBC4" w14:textId="77777777">
      <w:pPr>
        <w:pStyle w:val="ListParagraph"/>
      </w:pPr>
    </w:p>
    <w:p w:rsidR="002E66B5" w:rsidP="002E66B5" w:rsidRDefault="00370B49" w14:paraId="78BA8B95" w14:textId="77777777">
      <w:pPr>
        <w:pStyle w:val="ListParagraph"/>
        <w:numPr>
          <w:ilvl w:val="2"/>
          <w:numId w:val="1"/>
        </w:numPr>
      </w:pPr>
      <w:r>
        <w:t>Annual reviews should ensure the effectiveness of the CCTV System in relation to its initial purpose, aim and need. Where these aims are</w:t>
      </w:r>
      <w:r w:rsidR="00825F99">
        <w:t xml:space="preserve"> not</w:t>
      </w:r>
      <w:r w:rsidR="005C38AE">
        <w:t xml:space="preserve"> fulfilled</w:t>
      </w:r>
      <w:r>
        <w:t xml:space="preserve">, the CCTV system should be retired, or </w:t>
      </w:r>
      <w:r w:rsidR="004E6567">
        <w:t xml:space="preserve">else </w:t>
      </w:r>
      <w:r>
        <w:t>made fit for purpose</w:t>
      </w:r>
      <w:r w:rsidR="006E5994">
        <w:t>.</w:t>
      </w:r>
    </w:p>
    <w:p w:rsidR="002E66B5" w:rsidP="002E66B5" w:rsidRDefault="002E66B5" w14:paraId="2789CB2A" w14:textId="77777777">
      <w:pPr>
        <w:pStyle w:val="ListParagraph"/>
      </w:pPr>
    </w:p>
    <w:p w:rsidR="002E66B5" w:rsidP="002E66B5" w:rsidRDefault="00370B49" w14:paraId="1438075A" w14:textId="77777777">
      <w:pPr>
        <w:pStyle w:val="ListParagraph"/>
        <w:numPr>
          <w:ilvl w:val="2"/>
          <w:numId w:val="1"/>
        </w:numPr>
      </w:pPr>
      <w:r>
        <w:t xml:space="preserve">Any unauthorised access or loss of data, either on the device or on removable media (CD, DVD, USB Pen etc.) must be reported immediately to the Data Protection Officer in conjunction with the Data Breach Handling Process. </w:t>
      </w:r>
    </w:p>
    <w:p w:rsidR="002E66B5" w:rsidP="002E66B5" w:rsidRDefault="002E66B5" w14:paraId="447ECA4E" w14:textId="77777777">
      <w:pPr>
        <w:pStyle w:val="ListParagraph"/>
      </w:pPr>
    </w:p>
    <w:p w:rsidR="002E66B5" w:rsidP="002E66B5" w:rsidRDefault="004548DC" w14:paraId="2BAC4CBA" w14:textId="77777777">
      <w:pPr>
        <w:pStyle w:val="ListParagraph"/>
        <w:numPr>
          <w:ilvl w:val="2"/>
          <w:numId w:val="1"/>
        </w:numPr>
      </w:pPr>
      <w:r>
        <w:t>Any CCTV devices operated in personal vehicles for work purposes should be carried out in line with this policy during working hours.</w:t>
      </w:r>
    </w:p>
    <w:p w:rsidR="002E66B5" w:rsidP="002E66B5" w:rsidRDefault="002E66B5" w14:paraId="0C08509E" w14:textId="77777777">
      <w:pPr>
        <w:pStyle w:val="ListParagraph"/>
      </w:pPr>
    </w:p>
    <w:p w:rsidR="00370B49" w:rsidP="002E66B5" w:rsidRDefault="00370B49" w14:paraId="7263ED2F" w14:textId="4FA94441">
      <w:pPr>
        <w:pStyle w:val="ListParagraph"/>
        <w:numPr>
          <w:ilvl w:val="2"/>
          <w:numId w:val="1"/>
        </w:numPr>
      </w:pPr>
      <w:r>
        <w:t xml:space="preserve">Any complaint received in connection with a CCTV system will be dealt with pursuant to the Complaints Procedure. </w:t>
      </w:r>
    </w:p>
    <w:p w:rsidR="00370B49" w:rsidP="00B91F2E" w:rsidRDefault="00370B49" w14:paraId="7E8F0ADF" w14:textId="472097CD">
      <w:pPr>
        <w:pStyle w:val="ListParagraph"/>
        <w:numPr>
          <w:ilvl w:val="1"/>
          <w:numId w:val="1"/>
        </w:numPr>
      </w:pPr>
      <w:r>
        <w:t>Definitions</w:t>
      </w:r>
    </w:p>
    <w:p w:rsidR="00B865D6" w:rsidP="00DF133D" w:rsidRDefault="00B865D6" w14:paraId="595F86A5" w14:textId="77777777"/>
    <w:p w:rsidRPr="00E66050" w:rsidR="00370B49" w:rsidP="00B91F2E" w:rsidRDefault="00370B49" w14:paraId="50A1154E" w14:textId="78DD340A">
      <w:pPr>
        <w:pStyle w:val="ListParagraph"/>
        <w:numPr>
          <w:ilvl w:val="2"/>
          <w:numId w:val="1"/>
        </w:numPr>
      </w:pPr>
      <w:r w:rsidRPr="00B91F2E">
        <w:rPr>
          <w:b/>
        </w:rPr>
        <w:t>Overt CCTV</w:t>
      </w:r>
      <w:r>
        <w:t xml:space="preserve">: </w:t>
      </w:r>
      <w:r w:rsidRPr="00B91F2E">
        <w:rPr>
          <w:rFonts w:cs="Arial"/>
          <w:bCs/>
        </w:rPr>
        <w:t xml:space="preserve">Overt surveillance is </w:t>
      </w:r>
      <w:r w:rsidRPr="00B91F2E" w:rsidR="008935B2">
        <w:rPr>
          <w:rFonts w:cs="Arial"/>
          <w:bCs/>
        </w:rPr>
        <w:t>conducted</w:t>
      </w:r>
      <w:r w:rsidRPr="00B91F2E">
        <w:rPr>
          <w:rFonts w:cs="Arial"/>
          <w:bCs/>
        </w:rPr>
        <w:t xml:space="preserve"> with the full knowledge of staff, residents and the public, whose images are captured using the system. The cameras are on open display and there are signs around the building advertising their use. This is a common method of deterring vandalism theft or anti-social behaviour. The images may be retrieved should an incident occur, as an aid to the identification of the perpetrator and subsequent action. On-going observation of the CCTV images may be required, to ensure ongoing safety of individuals where there is a legitimate purpose to do so.</w:t>
      </w:r>
    </w:p>
    <w:p w:rsidRPr="009E4CB5" w:rsidR="00370B49" w:rsidP="00B91F2E" w:rsidRDefault="00370B49" w14:paraId="4EBB3AC2" w14:textId="77777777">
      <w:pPr>
        <w:numPr>
          <w:ilvl w:val="2"/>
          <w:numId w:val="1"/>
        </w:numPr>
      </w:pPr>
      <w:r w:rsidRPr="00E66050">
        <w:rPr>
          <w:rFonts w:cs="Arial"/>
          <w:b/>
          <w:bCs/>
        </w:rPr>
        <w:t>Covert CCTV</w:t>
      </w:r>
      <w:r>
        <w:rPr>
          <w:rFonts w:cs="Arial"/>
          <w:bCs/>
        </w:rPr>
        <w:t xml:space="preserve"> (or General Covert CCTV): Covert surveillance is when the cameras are not advertised and are hidden from view.  Images are captured without the knowledge of residents or the public and are usually monitored as an ongoing process. Progress Housing group does not use this method of CCTV.</w:t>
      </w:r>
    </w:p>
    <w:p w:rsidRPr="008C74F5" w:rsidR="00370B49" w:rsidP="00B91F2E" w:rsidRDefault="00370B49" w14:paraId="7FCA141E" w14:textId="5BBD96DA">
      <w:pPr>
        <w:numPr>
          <w:ilvl w:val="2"/>
          <w:numId w:val="1"/>
        </w:numPr>
      </w:pPr>
      <w:r w:rsidRPr="00E66050">
        <w:rPr>
          <w:b/>
        </w:rPr>
        <w:t>Directed Covert CCTV</w:t>
      </w:r>
      <w:r>
        <w:t xml:space="preserve">: </w:t>
      </w:r>
      <w:r>
        <w:rPr>
          <w:rFonts w:cs="Arial"/>
          <w:bCs/>
        </w:rPr>
        <w:t>Directed covert surveillance, is when a camera is secretly put in place and hidden from view.  There are no signs displayed to inform the residents or local people that cameras are in operation, so as not to prejudice the purpose of the camera</w:t>
      </w:r>
      <w:r w:rsidR="00500C5E">
        <w:rPr>
          <w:rFonts w:cs="Arial"/>
          <w:bCs/>
        </w:rPr>
        <w:t>'</w:t>
      </w:r>
      <w:r>
        <w:rPr>
          <w:rFonts w:cs="Arial"/>
          <w:bCs/>
        </w:rPr>
        <w:t xml:space="preserve">s installation. It is usually carried out in response to a serious or ongoing problem of criminal or anti-social behaviour (ASB) activity. In this case, cameras are installed for a fixed period of time, as an attempt to gather evidence. The images will be monitored at the end of the fixed period, to see if evidence of the ASB or criminal activity has been captured. </w:t>
      </w:r>
      <w:r w:rsidR="004533B9">
        <w:rPr>
          <w:rFonts w:cs="Arial"/>
          <w:bCs/>
        </w:rPr>
        <w:t>The Community Safety Covert Surveillance Policy covers this type of CCTV</w:t>
      </w:r>
      <w:r>
        <w:rPr>
          <w:rFonts w:cs="Arial"/>
          <w:bCs/>
        </w:rPr>
        <w:t>.</w:t>
      </w:r>
      <w:r>
        <w:t xml:space="preserve"> The Data Protection Officer (DPO) must be informed in advance of any form of covert </w:t>
      </w:r>
      <w:r>
        <w:lastRenderedPageBreak/>
        <w:t xml:space="preserve">surveillance unless the DPO is the subject of that surveillance or there are strong reasons for believing that informing the DPO would jeopardise the investigation or the DPO is uncontactable within the necessary time. Where the DPO is not informed, the </w:t>
      </w:r>
      <w:r w:rsidR="0018450F">
        <w:t xml:space="preserve">Director </w:t>
      </w:r>
      <w:r>
        <w:t>of Business Assurance and the Group Chief Executive will be informed in place of the DPO.</w:t>
      </w:r>
      <w:r w:rsidR="001A5898">
        <w:t xml:space="preserve"> </w:t>
      </w:r>
    </w:p>
    <w:p w:rsidRPr="008C74F5" w:rsidR="00370B49" w:rsidP="00B91F2E" w:rsidRDefault="00370B49" w14:paraId="0672B578" w14:textId="77777777">
      <w:pPr>
        <w:numPr>
          <w:ilvl w:val="2"/>
          <w:numId w:val="1"/>
        </w:numPr>
        <w:rPr>
          <w:b/>
        </w:rPr>
      </w:pPr>
      <w:r w:rsidRPr="008C74F5">
        <w:rPr>
          <w:b/>
        </w:rPr>
        <w:t>Data Controller</w:t>
      </w:r>
      <w:r>
        <w:rPr>
          <w:b/>
        </w:rPr>
        <w:t xml:space="preserve"> </w:t>
      </w:r>
      <w:r>
        <w:t xml:space="preserve">means </w:t>
      </w:r>
      <w:r w:rsidRPr="00D930BE">
        <w:t>a person who (either alone or jointly or in common with other persons) determines the purposes for which and the manner in which any personal data are, or are to be, processed.</w:t>
      </w:r>
    </w:p>
    <w:p w:rsidRPr="008C74F5" w:rsidR="00370B49" w:rsidP="00B91F2E" w:rsidRDefault="00370B49" w14:paraId="79A865BA" w14:textId="77777777">
      <w:pPr>
        <w:numPr>
          <w:ilvl w:val="2"/>
          <w:numId w:val="1"/>
        </w:numPr>
        <w:rPr>
          <w:b/>
        </w:rPr>
      </w:pPr>
      <w:r>
        <w:rPr>
          <w:b/>
        </w:rPr>
        <w:t xml:space="preserve">Data Processor </w:t>
      </w:r>
      <w:r w:rsidRPr="008C74F5">
        <w:t>in relation to personal data, means any person (other than an employee of the data controller) who processes the data on behalf of the data controller.</w:t>
      </w:r>
      <w:r>
        <w:t xml:space="preserve"> </w:t>
      </w:r>
    </w:p>
    <w:p w:rsidR="00370B49" w:rsidP="00B91F2E" w:rsidRDefault="00370B49" w14:paraId="4C53860F" w14:textId="4CFEC7E2">
      <w:pPr>
        <w:pStyle w:val="ListParagraph"/>
        <w:numPr>
          <w:ilvl w:val="1"/>
          <w:numId w:val="1"/>
        </w:numPr>
      </w:pPr>
      <w:r>
        <w:t>References</w:t>
      </w:r>
    </w:p>
    <w:p w:rsidR="00B91F2E" w:rsidP="00B91F2E" w:rsidRDefault="00B91F2E" w14:paraId="54E74364" w14:textId="77777777">
      <w:pPr>
        <w:pStyle w:val="ListParagraph"/>
        <w:ind w:left="964"/>
      </w:pPr>
    </w:p>
    <w:p w:rsidR="00B91F2E" w:rsidP="00B91F2E" w:rsidRDefault="00370B49" w14:paraId="67CEE9CD" w14:textId="77777777">
      <w:pPr>
        <w:pStyle w:val="ListParagraph"/>
        <w:numPr>
          <w:ilvl w:val="2"/>
          <w:numId w:val="1"/>
        </w:numPr>
      </w:pPr>
      <w:r>
        <w:t>Data Protection Legislation including the Data Protection Act 2018 and General Data Protection Regulation (both as amended by statutory instruments) – CCTV usage must be compliant with these laws</w:t>
      </w:r>
      <w:r w:rsidR="00500C5E">
        <w:t>:</w:t>
      </w:r>
    </w:p>
    <w:p w:rsidR="00370B49" w:rsidP="00B91F2E" w:rsidRDefault="00370B49" w14:paraId="3DB83FF8" w14:textId="399A1971">
      <w:pPr>
        <w:pStyle w:val="ListParagraph"/>
        <w:numPr>
          <w:ilvl w:val="2"/>
          <w:numId w:val="1"/>
        </w:numPr>
      </w:pPr>
      <w:r>
        <w:t>The ICO’s CCTV Code of Practise, expands on the DPA applying it specifically to CCTV &amp; surveillance systems and forms the basis for this policy</w:t>
      </w:r>
      <w:r w:rsidR="004F305A">
        <w:t>.</w:t>
      </w:r>
    </w:p>
    <w:p w:rsidR="00370B49" w:rsidP="00B91F2E" w:rsidRDefault="00370B49" w14:paraId="607AF278" w14:textId="78DB3F2B">
      <w:pPr>
        <w:numPr>
          <w:ilvl w:val="2"/>
          <w:numId w:val="1"/>
        </w:numPr>
      </w:pPr>
      <w:r>
        <w:t>Human Rights Act 1998 – the Data Protection Act is based up on human right to privacy, with certain exceptions relating to criminal activity</w:t>
      </w:r>
      <w:r w:rsidR="00500C5E">
        <w:t>.</w:t>
      </w:r>
    </w:p>
    <w:p w:rsidR="00370B49" w:rsidP="00B91F2E" w:rsidRDefault="00370B49" w14:paraId="67B4DC94" w14:textId="5885A89F">
      <w:pPr>
        <w:numPr>
          <w:ilvl w:val="2"/>
          <w:numId w:val="1"/>
        </w:numPr>
      </w:pPr>
      <w:r>
        <w:t>Protection of Freedoms Act 2012 (POFA)</w:t>
      </w:r>
      <w:r w:rsidR="004F305A">
        <w:t>.</w:t>
      </w:r>
    </w:p>
    <w:p w:rsidR="00370B49" w:rsidP="00B91F2E" w:rsidRDefault="00370B49" w14:paraId="207F04B1" w14:textId="2C114D86">
      <w:pPr>
        <w:numPr>
          <w:ilvl w:val="2"/>
          <w:numId w:val="1"/>
        </w:numPr>
      </w:pPr>
      <w:r>
        <w:t>Home office Surveillance Camera Code of Practise, derived from the POFA</w:t>
      </w:r>
      <w:r w:rsidR="00500C5E">
        <w:t>.</w:t>
      </w:r>
    </w:p>
    <w:p w:rsidR="00370B49" w:rsidP="00DF133D" w:rsidRDefault="00022A07" w14:paraId="43E3B57F" w14:textId="619D5585">
      <w:r>
        <w:t xml:space="preserve">4.5 </w:t>
      </w:r>
      <w:r>
        <w:tab/>
      </w:r>
      <w:r w:rsidR="00370B49">
        <w:t>Data Protection</w:t>
      </w:r>
    </w:p>
    <w:p w:rsidRPr="008C74F5" w:rsidR="00370B49" w:rsidP="00370B49" w:rsidRDefault="00370B49" w14:paraId="11B68FA6" w14:textId="2683BB38">
      <w:pPr>
        <w:ind w:left="964"/>
      </w:pPr>
      <w:r>
        <w:t xml:space="preserve">This policy is written as a companion to the Data Protection Policy, defining specific applicable terms for CCTV installations. All terms of the Data Protection Policy and related legislation apply to all CCTV installations, </w:t>
      </w:r>
      <w:r w:rsidR="004F305A">
        <w:t>which, in turn</w:t>
      </w:r>
      <w:r>
        <w:t xml:space="preserve"> are based upon data protection legislation and related guidance, including the </w:t>
      </w:r>
      <w:r w:rsidR="00314A81">
        <w:t>p</w:t>
      </w:r>
      <w:r>
        <w:t xml:space="preserve">rinciples, roles and exemptions. </w:t>
      </w:r>
    </w:p>
    <w:p w:rsidRPr="00A97D5A" w:rsidR="00370B49" w:rsidP="00370B49" w:rsidRDefault="00370B49" w14:paraId="23B183DC" w14:textId="77777777"/>
    <w:p w:rsidR="00370B49" w:rsidP="00B91F2E" w:rsidRDefault="00370B49" w14:paraId="6C1C5D5F" w14:textId="77777777">
      <w:pPr>
        <w:pStyle w:val="DefaultText"/>
        <w:numPr>
          <w:ilvl w:val="0"/>
          <w:numId w:val="1"/>
        </w:numPr>
        <w:ind w:left="335" w:hanging="335"/>
        <w:rPr>
          <w:rFonts w:cs="Arial"/>
          <w:b/>
          <w:bCs/>
        </w:rPr>
      </w:pPr>
      <w:r>
        <w:rPr>
          <w:rFonts w:cs="Arial"/>
          <w:b/>
          <w:bCs/>
        </w:rPr>
        <w:lastRenderedPageBreak/>
        <w:t>IMPLEMENTATION</w:t>
      </w:r>
    </w:p>
    <w:p w:rsidR="00370B49" w:rsidP="00B91F2E" w:rsidRDefault="00370B49" w14:paraId="1736E62C" w14:textId="77777777">
      <w:pPr>
        <w:numPr>
          <w:ilvl w:val="1"/>
          <w:numId w:val="1"/>
        </w:numPr>
      </w:pPr>
      <w:r>
        <w:t>Training</w:t>
      </w:r>
    </w:p>
    <w:p w:rsidRPr="008C74F5" w:rsidR="00370B49" w:rsidP="00370B49" w:rsidRDefault="00370B49" w14:paraId="3028E5C0" w14:textId="77777777">
      <w:pPr>
        <w:ind w:left="964"/>
      </w:pPr>
      <w:r w:rsidRPr="008C74F5">
        <w:t xml:space="preserve">Training will be provided to all managers and operators. This will cover operation of the system so that footage can be reviewed and retrieved. </w:t>
      </w:r>
    </w:p>
    <w:p w:rsidRPr="008C74F5" w:rsidR="00370B49" w:rsidP="00370B49" w:rsidRDefault="00370B49" w14:paraId="2C02C055" w14:textId="77777777">
      <w:pPr>
        <w:ind w:left="964"/>
      </w:pPr>
      <w:r w:rsidRPr="008C74F5">
        <w:t>Written procedures and work instructions should support this training for future reference.</w:t>
      </w:r>
    </w:p>
    <w:p w:rsidR="00370B49" w:rsidP="00B91F2E" w:rsidRDefault="00370B49" w14:paraId="00993E98" w14:textId="6DF49709">
      <w:pPr>
        <w:numPr>
          <w:ilvl w:val="1"/>
          <w:numId w:val="1"/>
        </w:numPr>
      </w:pPr>
      <w:r>
        <w:t>Procedure references</w:t>
      </w:r>
      <w:r w:rsidR="00500C5E">
        <w:t>:</w:t>
      </w:r>
    </w:p>
    <w:p w:rsidR="00370B49" w:rsidP="00B91F2E" w:rsidRDefault="00370B49" w14:paraId="12030C29" w14:textId="64F5AF30">
      <w:pPr>
        <w:numPr>
          <w:ilvl w:val="2"/>
          <w:numId w:val="1"/>
        </w:numPr>
      </w:pPr>
      <w:r>
        <w:t>Subject Access Request Procedure</w:t>
      </w:r>
      <w:r w:rsidR="00500C5E">
        <w:t>.</w:t>
      </w:r>
    </w:p>
    <w:p w:rsidR="00370B49" w:rsidP="00B91F2E" w:rsidRDefault="00370B49" w14:paraId="19F64A8E" w14:textId="7F59BC8C">
      <w:pPr>
        <w:numPr>
          <w:ilvl w:val="2"/>
          <w:numId w:val="1"/>
        </w:numPr>
      </w:pPr>
      <w:r>
        <w:t>Data Disclosure Procedure</w:t>
      </w:r>
      <w:r w:rsidR="00500C5E">
        <w:t>.</w:t>
      </w:r>
    </w:p>
    <w:p w:rsidR="00370B49" w:rsidP="00B91F2E" w:rsidRDefault="00370B49" w14:paraId="1896D768" w14:textId="2FD92C21">
      <w:pPr>
        <w:numPr>
          <w:ilvl w:val="2"/>
          <w:numId w:val="1"/>
        </w:numPr>
      </w:pPr>
      <w:r>
        <w:t>CCTV Implementation, Operation &amp; Removal Procedure</w:t>
      </w:r>
      <w:r w:rsidR="00500C5E">
        <w:t>.</w:t>
      </w:r>
    </w:p>
    <w:p w:rsidR="00370B49" w:rsidP="00B91F2E" w:rsidRDefault="00370B49" w14:paraId="6DD27A3F" w14:textId="72C483A1">
      <w:pPr>
        <w:numPr>
          <w:ilvl w:val="2"/>
          <w:numId w:val="1"/>
        </w:numPr>
      </w:pPr>
      <w:r>
        <w:t>Data Retention and Disposal Schedule &amp; Procedure</w:t>
      </w:r>
      <w:r w:rsidR="00500C5E">
        <w:t>.</w:t>
      </w:r>
    </w:p>
    <w:p w:rsidR="00370B49" w:rsidP="00B91F2E" w:rsidRDefault="00370B49" w14:paraId="3EA8B3B1" w14:textId="77777777">
      <w:pPr>
        <w:numPr>
          <w:ilvl w:val="2"/>
          <w:numId w:val="1"/>
        </w:numPr>
      </w:pPr>
      <w:r>
        <w:t xml:space="preserve">Complaints Procedure. </w:t>
      </w:r>
    </w:p>
    <w:p w:rsidR="00370B49" w:rsidP="00370B49" w:rsidRDefault="00370B49" w14:paraId="690265A4" w14:textId="77777777">
      <w:pPr>
        <w:ind w:left="907"/>
      </w:pPr>
    </w:p>
    <w:p w:rsidR="00370B49" w:rsidP="00B91F2E" w:rsidRDefault="00370B49" w14:paraId="1C022457" w14:textId="023B09D6">
      <w:pPr>
        <w:numPr>
          <w:ilvl w:val="1"/>
          <w:numId w:val="1"/>
        </w:numPr>
      </w:pPr>
      <w:r>
        <w:t>Linked documents</w:t>
      </w:r>
      <w:r w:rsidR="004F305A">
        <w:t>:</w:t>
      </w:r>
    </w:p>
    <w:p w:rsidR="00370B49" w:rsidP="00B91F2E" w:rsidRDefault="00370B49" w14:paraId="1938D654" w14:textId="4F1F9193">
      <w:pPr>
        <w:numPr>
          <w:ilvl w:val="2"/>
          <w:numId w:val="1"/>
        </w:numPr>
      </w:pPr>
      <w:r>
        <w:t>Data Protection Policy</w:t>
      </w:r>
      <w:r w:rsidR="00500C5E">
        <w:t>.</w:t>
      </w:r>
    </w:p>
    <w:p w:rsidR="00370B49" w:rsidP="00B91F2E" w:rsidRDefault="00370B49" w14:paraId="34831B40" w14:textId="2061C5D1">
      <w:pPr>
        <w:numPr>
          <w:ilvl w:val="2"/>
          <w:numId w:val="1"/>
        </w:numPr>
      </w:pPr>
      <w:r>
        <w:t>Information Security Policy</w:t>
      </w:r>
      <w:r w:rsidR="00500C5E">
        <w:t>.</w:t>
      </w:r>
    </w:p>
    <w:p w:rsidR="00370B49" w:rsidP="00370B49" w:rsidRDefault="00370B49" w14:paraId="6ECEA734" w14:textId="059EB21A">
      <w:pPr>
        <w:numPr>
          <w:ilvl w:val="2"/>
          <w:numId w:val="1"/>
        </w:numPr>
      </w:pPr>
      <w:r>
        <w:t>Community Safety Covert surveillance policy</w:t>
      </w:r>
      <w:r w:rsidR="00500C5E">
        <w:t>.</w:t>
      </w:r>
    </w:p>
    <w:p w:rsidR="00370B49" w:rsidP="00B91F2E" w:rsidRDefault="00370B49" w14:paraId="08F157AD" w14:textId="77777777">
      <w:pPr>
        <w:pStyle w:val="DefaultText"/>
        <w:numPr>
          <w:ilvl w:val="0"/>
          <w:numId w:val="1"/>
        </w:numPr>
        <w:ind w:left="335" w:hanging="335"/>
        <w:rPr>
          <w:rFonts w:cs="Arial"/>
          <w:b/>
          <w:bCs/>
        </w:rPr>
      </w:pPr>
      <w:r>
        <w:rPr>
          <w:rFonts w:cs="Arial"/>
          <w:b/>
          <w:bCs/>
        </w:rPr>
        <w:t>CONSULTATION</w:t>
      </w:r>
    </w:p>
    <w:p w:rsidRPr="00C74081" w:rsidR="00370B49" w:rsidP="00370B49" w:rsidRDefault="00370B49" w14:paraId="4FD8EDFA" w14:textId="5B033467">
      <w:pPr>
        <w:pStyle w:val="DefaultText"/>
        <w:numPr>
          <w:ilvl w:val="1"/>
          <w:numId w:val="1"/>
        </w:numPr>
        <w:rPr>
          <w:rFonts w:cs="Arial"/>
          <w:bCs/>
          <w:color w:val="FF0000"/>
        </w:rPr>
      </w:pPr>
      <w:r>
        <w:rPr>
          <w:rFonts w:cs="Arial"/>
          <w:bCs/>
        </w:rPr>
        <w:t>External legal consultation has been sought to ensure this policy is appropriate and legally compliant</w:t>
      </w:r>
      <w:r w:rsidR="00847C57">
        <w:rPr>
          <w:rFonts w:cs="Arial"/>
          <w:bCs/>
        </w:rPr>
        <w:t>.</w:t>
      </w:r>
    </w:p>
    <w:p w:rsidR="00370B49" w:rsidP="00B91F2E" w:rsidRDefault="00370B49" w14:paraId="502E81A3" w14:textId="77777777">
      <w:pPr>
        <w:pStyle w:val="DefaultText"/>
        <w:numPr>
          <w:ilvl w:val="0"/>
          <w:numId w:val="1"/>
        </w:numPr>
        <w:ind w:left="335" w:hanging="335"/>
        <w:rPr>
          <w:rFonts w:cs="Arial"/>
          <w:b/>
          <w:bCs/>
        </w:rPr>
      </w:pPr>
      <w:r>
        <w:rPr>
          <w:rFonts w:cs="Arial"/>
          <w:b/>
          <w:bCs/>
        </w:rPr>
        <w:t>REVIEW</w:t>
      </w:r>
    </w:p>
    <w:p w:rsidRPr="008C74F5" w:rsidR="00370B49" w:rsidP="00B91F2E" w:rsidRDefault="00370B49" w14:paraId="233020AF" w14:textId="26B21642">
      <w:pPr>
        <w:pStyle w:val="DefaultText"/>
        <w:numPr>
          <w:ilvl w:val="1"/>
          <w:numId w:val="1"/>
        </w:numPr>
        <w:rPr>
          <w:rFonts w:cs="Arial"/>
          <w:bCs/>
          <w:color w:val="FF0000"/>
        </w:rPr>
      </w:pPr>
      <w:r>
        <w:t>This policy should be reviewed every 3 years, or in line with changes in legislation</w:t>
      </w:r>
      <w:r w:rsidR="00847C57">
        <w:t>.</w:t>
      </w:r>
    </w:p>
    <w:p w:rsidRPr="00C74081" w:rsidR="00370B49" w:rsidP="00C74081" w:rsidRDefault="00370B49" w14:paraId="4B5094C9" w14:textId="5B0C3C0E">
      <w:pPr>
        <w:pStyle w:val="DefaultText"/>
        <w:numPr>
          <w:ilvl w:val="1"/>
          <w:numId w:val="1"/>
        </w:numPr>
        <w:rPr>
          <w:rFonts w:cs="Arial"/>
          <w:bCs/>
          <w:color w:val="FF0000"/>
        </w:rPr>
      </w:pPr>
      <w:r>
        <w:rPr>
          <w:rFonts w:cs="Arial"/>
          <w:bCs/>
        </w:rPr>
        <w:t>Related Procedures may be reviewed more often to ensure efficiencies</w:t>
      </w:r>
      <w:r w:rsidR="00847C57">
        <w:rPr>
          <w:rFonts w:cs="Arial"/>
          <w:bCs/>
        </w:rPr>
        <w:t>.</w:t>
      </w:r>
    </w:p>
    <w:p w:rsidRPr="00C46250" w:rsidR="00370B49" w:rsidP="00B91F2E" w:rsidRDefault="00370B49" w14:paraId="6D68C6BF" w14:textId="77777777">
      <w:pPr>
        <w:pStyle w:val="StyleDefaultTextAfter6pt"/>
        <w:numPr>
          <w:ilvl w:val="0"/>
          <w:numId w:val="1"/>
        </w:numPr>
        <w:rPr>
          <w:color w:val="FF0000"/>
        </w:rPr>
      </w:pPr>
      <w:r>
        <w:rPr>
          <w:rFonts w:cs="Arial"/>
          <w:b/>
          <w:bCs/>
        </w:rPr>
        <w:t>EQUALITY IMPACT ASSESSMENT</w:t>
      </w:r>
    </w:p>
    <w:p w:rsidRPr="00C46250" w:rsidR="00370B49" w:rsidP="00B91F2E" w:rsidRDefault="00370B49" w14:paraId="679D8485" w14:textId="13FC273C">
      <w:pPr>
        <w:pStyle w:val="StyleDefaultTextAfter6pt"/>
        <w:numPr>
          <w:ilvl w:val="1"/>
          <w:numId w:val="1"/>
        </w:numPr>
        <w:rPr>
          <w:color w:val="FF0000"/>
        </w:rPr>
      </w:pPr>
      <w:r>
        <w:rPr>
          <w:rFonts w:cs="Arial"/>
          <w:bCs/>
        </w:rPr>
        <w:t>The</w:t>
      </w:r>
      <w:r w:rsidRPr="00C46250">
        <w:rPr>
          <w:rFonts w:cs="Arial"/>
          <w:bCs/>
        </w:rPr>
        <w:t xml:space="preserve"> equality impact assessment </w:t>
      </w:r>
      <w:r>
        <w:rPr>
          <w:rFonts w:cs="Arial"/>
          <w:bCs/>
        </w:rPr>
        <w:t xml:space="preserve">for this policy has been reviewed and updated, </w:t>
      </w:r>
      <w:r w:rsidR="004F305A">
        <w:rPr>
          <w:rFonts w:cs="Arial"/>
          <w:bCs/>
        </w:rPr>
        <w:t>however it will still</w:t>
      </w:r>
      <w:r>
        <w:rPr>
          <w:rFonts w:cs="Arial"/>
          <w:bCs/>
        </w:rPr>
        <w:t xml:space="preserve"> continue to be assessed as a low impact on those with protected characteristics. </w:t>
      </w:r>
    </w:p>
    <w:p w:rsidR="00C46250" w:rsidP="00370B49" w:rsidRDefault="00C46250" w14:paraId="2F1866A5" w14:textId="695C01CF"/>
    <w:p w:rsidR="00413F37" w:rsidP="00370B49" w:rsidRDefault="00413F37" w14:paraId="318BF307" w14:textId="77777777"/>
    <w:p w:rsidR="00413F37" w:rsidP="00370B49" w:rsidRDefault="00413F37" w14:paraId="4CEC8FB6" w14:textId="77777777"/>
    <w:p w:rsidR="00413F37" w:rsidP="61813547" w:rsidRDefault="00413F37" w14:paraId="3A16D70F" w14:textId="6C8F8977" w14:noSpellErr="1">
      <w:pPr>
        <w:rPr>
          <w:b w:val="1"/>
          <w:bCs w:val="1"/>
        </w:rPr>
      </w:pPr>
      <w:r w:rsidRPr="61813547" w:rsidR="00413F37">
        <w:rPr>
          <w:b w:val="1"/>
          <w:bCs w:val="1"/>
        </w:rPr>
        <w:t>Appendix A</w:t>
      </w:r>
    </w:p>
    <w:bookmarkStart w:name="_MON_1777710504" w:id="0"/>
    <w:bookmarkEnd w:id="0"/>
    <w:p w:rsidR="7981A105" w:rsidP="61813547" w:rsidRDefault="7981A105" w14:paraId="29821EE1" w14:textId="7BB768CE">
      <w:pPr>
        <w:pStyle w:val="Normal"/>
        <w:suppressLineNumbers w:val="0"/>
        <w:bidi w:val="0"/>
        <w:spacing w:before="120" w:beforeAutospacing="off" w:after="120" w:afterAutospacing="off" w:line="259" w:lineRule="auto"/>
        <w:ind w:left="0" w:right="0"/>
        <w:jc w:val="left"/>
      </w:pPr>
      <w:r w:rsidR="7981A105">
        <w:rPr/>
        <w:t xml:space="preserve">Data protection impact assessments template for carrying out a data protection impact assessment on surveillance camera systems. - </w:t>
      </w:r>
      <w:hyperlink r:id="R436b1e2a41bd4b17">
        <w:r w:rsidRPr="61813547" w:rsidR="7981A105">
          <w:rPr>
            <w:rStyle w:val="Hyperlink"/>
          </w:rPr>
          <w:t>click here to view</w:t>
        </w:r>
      </w:hyperlink>
    </w:p>
    <w:p w:rsidRPr="00370B49" w:rsidR="00413F37" w:rsidP="00370B49" w:rsidRDefault="0044501C" w14:paraId="31EADF86" w14:noSpellErr="1" w14:textId="098D3242"/>
    <w:sectPr w:rsidRPr="00370B49" w:rsidR="00413F37" w:rsidSect="00B7072B">
      <w:headerReference w:type="default" r:id="rId16"/>
      <w:footerReference w:type="default" r:id="rId17"/>
      <w:footerReference w:type="first" r:id="rId18"/>
      <w:pgSz w:w="11906" w:h="16838" w:orient="portrait"/>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401C" w:rsidRDefault="0028401C" w14:paraId="7CA061C6" w14:textId="77777777">
      <w:r>
        <w:separator/>
      </w:r>
    </w:p>
  </w:endnote>
  <w:endnote w:type="continuationSeparator" w:id="0">
    <w:p w:rsidR="0028401C" w:rsidRDefault="0028401C" w14:paraId="6FF9CB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double" w:color="auto" w:sz="4" w:space="0"/>
        <w:insideH w:val="single" w:color="auto" w:sz="4" w:space="0"/>
      </w:tblBorders>
      <w:tblLook w:val="01E0" w:firstRow="1" w:lastRow="1" w:firstColumn="1" w:lastColumn="1" w:noHBand="0" w:noVBand="0"/>
    </w:tblPr>
    <w:tblGrid>
      <w:gridCol w:w="7107"/>
      <w:gridCol w:w="1205"/>
    </w:tblGrid>
    <w:tr w:rsidRPr="00430495" w:rsidR="00CE0E63" w:rsidTr="00431A89" w14:paraId="07E55EE9" w14:textId="77777777">
      <w:trPr>
        <w:jc w:val="center"/>
      </w:trPr>
      <w:tc>
        <w:tcPr>
          <w:tcW w:w="7308" w:type="dxa"/>
          <w:shd w:val="clear" w:color="auto" w:fill="auto"/>
        </w:tcPr>
        <w:p w:rsidRPr="00431A89" w:rsidR="00CE0E63" w:rsidP="00431A89" w:rsidRDefault="00CE0E63" w14:paraId="07E55EE7" w14:textId="4C591CCA">
          <w:pPr>
            <w:pStyle w:val="Footer"/>
            <w:jc w:val="center"/>
            <w:rPr>
              <w:rFonts w:cs="Arial"/>
              <w:sz w:val="20"/>
            </w:rPr>
          </w:pPr>
        </w:p>
      </w:tc>
      <w:tc>
        <w:tcPr>
          <w:tcW w:w="1220" w:type="dxa"/>
          <w:shd w:val="clear" w:color="auto" w:fill="auto"/>
        </w:tcPr>
        <w:p w:rsidRPr="00431A89" w:rsidR="00CE0E63" w:rsidP="00431A89" w:rsidRDefault="00CE0E63" w14:paraId="07E55EE8" w14:textId="77777777">
          <w:pPr>
            <w:pStyle w:val="Footer"/>
            <w:jc w:val="center"/>
            <w:rPr>
              <w:rFonts w:cs="Arial"/>
              <w:sz w:val="20"/>
            </w:rPr>
          </w:pPr>
          <w:r w:rsidRPr="00431A89">
            <w:rPr>
              <w:rFonts w:cs="Arial"/>
              <w:sz w:val="20"/>
            </w:rPr>
            <w:t xml:space="preserve">Page </w:t>
          </w:r>
          <w:r w:rsidRPr="00431A89">
            <w:rPr>
              <w:rFonts w:cs="Arial"/>
              <w:sz w:val="20"/>
            </w:rPr>
            <w:fldChar w:fldCharType="begin"/>
          </w:r>
          <w:r w:rsidRPr="00431A89">
            <w:rPr>
              <w:rFonts w:cs="Arial"/>
              <w:sz w:val="20"/>
            </w:rPr>
            <w:instrText xml:space="preserve"> PAGE </w:instrText>
          </w:r>
          <w:r w:rsidRPr="00431A89">
            <w:rPr>
              <w:rFonts w:cs="Arial"/>
              <w:sz w:val="20"/>
            </w:rPr>
            <w:fldChar w:fldCharType="separate"/>
          </w:r>
          <w:r w:rsidR="00AB5B95">
            <w:rPr>
              <w:rFonts w:cs="Arial"/>
              <w:noProof/>
              <w:sz w:val="20"/>
            </w:rPr>
            <w:t>1</w:t>
          </w:r>
          <w:r w:rsidRPr="00431A89">
            <w:rPr>
              <w:rFonts w:cs="Arial"/>
              <w:sz w:val="20"/>
            </w:rPr>
            <w:fldChar w:fldCharType="end"/>
          </w:r>
        </w:p>
      </w:tc>
    </w:tr>
  </w:tbl>
  <w:p w:rsidR="00CE0E63" w:rsidP="00430495" w:rsidRDefault="00CE0E63" w14:paraId="07E55E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double" w:color="auto" w:sz="4" w:space="0"/>
        <w:insideH w:val="single" w:color="auto" w:sz="4" w:space="0"/>
      </w:tblBorders>
      <w:tblLook w:val="01E0" w:firstRow="1" w:lastRow="1" w:firstColumn="1" w:lastColumn="1" w:noHBand="0" w:noVBand="0"/>
    </w:tblPr>
    <w:tblGrid>
      <w:gridCol w:w="7124"/>
      <w:gridCol w:w="1188"/>
    </w:tblGrid>
    <w:tr w:rsidRPr="00430495" w:rsidR="00CE0E63" w:rsidTr="00431A89" w14:paraId="07E55EED" w14:textId="77777777">
      <w:trPr>
        <w:jc w:val="center"/>
      </w:trPr>
      <w:tc>
        <w:tcPr>
          <w:tcW w:w="7308" w:type="dxa"/>
          <w:shd w:val="clear" w:color="auto" w:fill="auto"/>
        </w:tcPr>
        <w:p w:rsidRPr="00431A89" w:rsidR="00CE0E63" w:rsidP="001C2888" w:rsidRDefault="00AB5B95" w14:paraId="07E55EEB" w14:textId="2243EBB8">
          <w:pPr>
            <w:pStyle w:val="Footer"/>
            <w:rPr>
              <w:rFonts w:cs="Arial"/>
              <w:sz w:val="20"/>
            </w:rPr>
          </w:pPr>
          <w:r>
            <w:rPr>
              <w:rFonts w:cs="Arial"/>
              <w:sz w:val="20"/>
            </w:rPr>
            <w:t>ISO9001:2015</w:t>
          </w:r>
          <w:r w:rsidRPr="00431A89" w:rsidR="00CE0E63">
            <w:rPr>
              <w:rFonts w:cs="Arial"/>
              <w:sz w:val="20"/>
            </w:rPr>
            <w:t xml:space="preserve"> – Controlled Document</w:t>
          </w:r>
        </w:p>
      </w:tc>
      <w:tc>
        <w:tcPr>
          <w:tcW w:w="1220" w:type="dxa"/>
          <w:shd w:val="clear" w:color="auto" w:fill="auto"/>
        </w:tcPr>
        <w:p w:rsidRPr="00431A89" w:rsidR="00CE0E63" w:rsidP="001C2888" w:rsidRDefault="00CE0E63" w14:paraId="07E55EEC" w14:textId="77777777">
          <w:pPr>
            <w:pStyle w:val="Footer"/>
            <w:rPr>
              <w:rFonts w:cs="Arial"/>
              <w:sz w:val="20"/>
            </w:rPr>
          </w:pPr>
        </w:p>
      </w:tc>
    </w:tr>
  </w:tbl>
  <w:p w:rsidR="00CE0E63" w:rsidRDefault="00CE0E63" w14:paraId="07E55E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401C" w:rsidRDefault="0028401C" w14:paraId="29C1DF6C" w14:textId="77777777">
      <w:r>
        <w:separator/>
      </w:r>
    </w:p>
  </w:footnote>
  <w:footnote w:type="continuationSeparator" w:id="0">
    <w:p w:rsidR="0028401C" w:rsidRDefault="0028401C" w14:paraId="0F03CF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5"/>
      <w:gridCol w:w="2643"/>
      <w:gridCol w:w="346"/>
      <w:gridCol w:w="914"/>
      <w:gridCol w:w="1786"/>
      <w:gridCol w:w="1080"/>
      <w:gridCol w:w="659"/>
    </w:tblGrid>
    <w:tr w:rsidRPr="00B065D0" w:rsidR="004C71CE" w:rsidTr="00B065D0" w14:paraId="1C0737FE" w14:textId="77777777">
      <w:sdt>
        <w:sdtPr>
          <w:rPr>
            <w:rFonts w:cs="Arial"/>
            <w:szCs w:val="24"/>
          </w:rPr>
          <w:alias w:val="Group Member"/>
          <w:tag w:val="f894588c5dd14c8799ad70a06a2cf6b2"/>
          <w:id w:val="-44801053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D24E2CB4-9EF2-4E95-AD99-AA70B6448668}"/>
          <w:text w:multiLine="1"/>
        </w:sdtPr>
        <w:sdtContent>
          <w:tc>
            <w:tcPr>
              <w:tcW w:w="4054" w:type="dxa"/>
              <w:gridSpan w:val="3"/>
              <w:shd w:val="clear" w:color="auto" w:fill="auto"/>
            </w:tcPr>
            <w:p w:rsidRPr="00B065D0" w:rsidR="004C71CE" w:rsidP="00B065D0" w:rsidRDefault="004C71CE" w14:paraId="58B0B9FB" w14:textId="77777777">
              <w:pPr>
                <w:pStyle w:val="Header"/>
                <w:jc w:val="center"/>
                <w:rPr>
                  <w:rFonts w:cs="Arial"/>
                  <w:szCs w:val="24"/>
                </w:rPr>
              </w:pPr>
              <w:r>
                <w:rPr>
                  <w:rFonts w:cs="Arial"/>
                  <w:szCs w:val="24"/>
                </w:rPr>
                <w:t>Progress Housing Group</w:t>
              </w:r>
            </w:p>
          </w:tc>
        </w:sdtContent>
      </w:sdt>
      <w:bookmarkStart w:name="servicearea" w:displacedByCustomXml="next" w:id="1"/>
      <w:bookmarkEnd w:displacedByCustomXml="next" w:id="1"/>
      <w:sdt>
        <w:sdtPr>
          <w:rPr>
            <w:rFonts w:cs="Arial"/>
            <w:szCs w:val="24"/>
          </w:rPr>
          <w:alias w:val="Service Area"/>
          <w:tag w:val="c7a04712cb504660b3b657967def9b6f"/>
          <w:id w:val="-45580654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D24E2CB4-9EF2-4E95-AD99-AA70B6448668}"/>
          <w:text w:multiLine="1"/>
        </w:sdtPr>
        <w:sdtContent>
          <w:tc>
            <w:tcPr>
              <w:tcW w:w="4439" w:type="dxa"/>
              <w:gridSpan w:val="4"/>
              <w:shd w:val="clear" w:color="auto" w:fill="auto"/>
            </w:tcPr>
            <w:p w:rsidRPr="00B065D0" w:rsidR="004C71CE" w:rsidP="00B065D0" w:rsidRDefault="00370B49" w14:paraId="0EDBA9A1" w14:textId="4C0CE69B">
              <w:pPr>
                <w:pStyle w:val="Header"/>
                <w:jc w:val="center"/>
                <w:rPr>
                  <w:rFonts w:cs="Arial"/>
                  <w:szCs w:val="24"/>
                </w:rPr>
              </w:pPr>
              <w:r>
                <w:rPr>
                  <w:rFonts w:cs="Arial"/>
                  <w:szCs w:val="24"/>
                </w:rPr>
                <w:t>Data Protection</w:t>
              </w:r>
            </w:p>
          </w:tc>
        </w:sdtContent>
      </w:sdt>
    </w:tr>
    <w:tr w:rsidRPr="00B065D0" w:rsidR="004C71CE" w:rsidTr="00B065D0" w14:paraId="63873DC9" w14:textId="77777777">
      <w:tc>
        <w:tcPr>
          <w:tcW w:w="1065" w:type="dxa"/>
          <w:shd w:val="clear" w:color="auto" w:fill="auto"/>
        </w:tcPr>
        <w:p w:rsidRPr="00B065D0" w:rsidR="004C71CE" w:rsidP="00B065D0" w:rsidRDefault="004C71CE" w14:paraId="5BFBCF15" w14:textId="77777777">
          <w:pPr>
            <w:pStyle w:val="Header"/>
            <w:jc w:val="right"/>
            <w:rPr>
              <w:rFonts w:cs="Arial"/>
              <w:sz w:val="22"/>
              <w:szCs w:val="22"/>
            </w:rPr>
          </w:pPr>
          <w:r w:rsidRPr="00B065D0">
            <w:rPr>
              <w:rFonts w:cs="Arial"/>
              <w:sz w:val="22"/>
              <w:szCs w:val="22"/>
            </w:rPr>
            <w:t>Title:</w:t>
          </w:r>
        </w:p>
      </w:tc>
      <w:sdt>
        <w:sdtPr>
          <w:rPr>
            <w:rFonts w:cs="Arial"/>
            <w:szCs w:val="24"/>
          </w:rPr>
          <w:alias w:val="Title"/>
          <w:tag w:val=""/>
          <w:id w:val="-2118505527"/>
          <w:dataBinding w:prefixMappings="xmlns:ns0='http://purl.org/dc/elements/1.1/' xmlns:ns1='http://schemas.openxmlformats.org/package/2006/metadata/core-properties' " w:xpath="/ns1:coreProperties[1]/ns0:title[1]" w:storeItemID="{6C3C8BC8-F283-45AE-878A-BAB7291924A1}"/>
          <w:text/>
        </w:sdtPr>
        <w:sdtContent>
          <w:tc>
            <w:tcPr>
              <w:tcW w:w="7428" w:type="dxa"/>
              <w:gridSpan w:val="6"/>
              <w:shd w:val="clear" w:color="auto" w:fill="auto"/>
            </w:tcPr>
            <w:p w:rsidRPr="00B065D0" w:rsidR="004C71CE" w:rsidP="003E6D82" w:rsidRDefault="004C71CE" w14:paraId="6644413A" w14:textId="000C330C">
              <w:pPr>
                <w:pStyle w:val="Header"/>
                <w:rPr>
                  <w:rFonts w:cs="Arial"/>
                  <w:szCs w:val="24"/>
                </w:rPr>
              </w:pPr>
              <w:r>
                <w:rPr>
                  <w:rFonts w:cs="Arial"/>
                  <w:szCs w:val="24"/>
                </w:rPr>
                <w:t>CCTV Policy</w:t>
              </w:r>
            </w:p>
          </w:tc>
        </w:sdtContent>
      </w:sdt>
    </w:tr>
    <w:tr w:rsidRPr="00B065D0" w:rsidR="004C71CE" w:rsidTr="00B065D0" w14:paraId="0AFF01F6" w14:textId="77777777">
      <w:tc>
        <w:tcPr>
          <w:tcW w:w="1065" w:type="dxa"/>
          <w:shd w:val="clear" w:color="auto" w:fill="auto"/>
        </w:tcPr>
        <w:p w:rsidRPr="00B065D0" w:rsidR="004C71CE" w:rsidP="00B065D0" w:rsidRDefault="004C71CE" w14:paraId="565A418D" w14:textId="77777777">
          <w:pPr>
            <w:pStyle w:val="Header"/>
            <w:jc w:val="right"/>
            <w:rPr>
              <w:rFonts w:cs="Arial"/>
              <w:sz w:val="22"/>
              <w:szCs w:val="22"/>
            </w:rPr>
          </w:pPr>
          <w:r w:rsidRPr="00B065D0">
            <w:rPr>
              <w:rFonts w:cs="Arial"/>
              <w:sz w:val="22"/>
              <w:szCs w:val="22"/>
            </w:rPr>
            <w:t>Ref No:</w:t>
          </w:r>
        </w:p>
      </w:tc>
      <w:sdt>
        <w:sdtPr>
          <w:rPr>
            <w:rFonts w:cs="Arial"/>
            <w:szCs w:val="24"/>
          </w:rPr>
          <w:alias w:val="Document Reference"/>
          <w:tag w:val="DocumentReference"/>
          <w:id w:val="357006894"/>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D24E2CB4-9EF2-4E95-AD99-AA70B6448668}"/>
          <w:text/>
        </w:sdtPr>
        <w:sdtContent>
          <w:tc>
            <w:tcPr>
              <w:tcW w:w="2643" w:type="dxa"/>
              <w:shd w:val="clear" w:color="auto" w:fill="auto"/>
            </w:tcPr>
            <w:p w:rsidRPr="00B065D0" w:rsidR="004C71CE" w:rsidP="001C44B8" w:rsidRDefault="00370B49" w14:paraId="5F91AFE3" w14:textId="44DCE7DC">
              <w:pPr>
                <w:pStyle w:val="Header"/>
                <w:rPr>
                  <w:rFonts w:cs="Arial"/>
                  <w:szCs w:val="24"/>
                </w:rPr>
              </w:pPr>
              <w:r>
                <w:rPr>
                  <w:rFonts w:cs="Arial"/>
                  <w:szCs w:val="24"/>
                </w:rPr>
                <w:t xml:space="preserve">GRPOLDP01 </w:t>
              </w:r>
            </w:p>
          </w:tc>
        </w:sdtContent>
      </w:sdt>
      <w:tc>
        <w:tcPr>
          <w:tcW w:w="1260" w:type="dxa"/>
          <w:gridSpan w:val="2"/>
          <w:shd w:val="clear" w:color="auto" w:fill="auto"/>
        </w:tcPr>
        <w:p w:rsidRPr="00B065D0" w:rsidR="004C71CE" w:rsidP="00B065D0" w:rsidRDefault="004C71CE" w14:paraId="7315865B" w14:textId="77777777">
          <w:pPr>
            <w:pStyle w:val="Header"/>
            <w:jc w:val="right"/>
            <w:rPr>
              <w:rFonts w:cs="Arial"/>
              <w:sz w:val="22"/>
              <w:szCs w:val="22"/>
            </w:rPr>
          </w:pPr>
          <w:r w:rsidRPr="00B065D0">
            <w:rPr>
              <w:rFonts w:cs="Arial"/>
              <w:sz w:val="22"/>
              <w:szCs w:val="22"/>
            </w:rPr>
            <w:t>Reviewed:</w:t>
          </w:r>
        </w:p>
      </w:tc>
      <w:bookmarkStart w:name="lastreviewed" w:displacedByCustomXml="next" w:id="2"/>
      <w:bookmarkEnd w:displacedByCustomXml="next" w:id="2"/>
      <w:sdt>
        <w:sdtPr>
          <w:alias w:val="Review Date"/>
          <w:tag w:val="ReviewDate"/>
          <w:id w:val="960154275"/>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ReviewDate[1]" w:storeItemID="{D24E2CB4-9EF2-4E95-AD99-AA70B6448668}"/>
          <w:date w:fullDate="2024-11-05T00:00:00Z">
            <w:dateFormat w:val="dd/MM/yyyy"/>
            <w:lid w:val="en-GB"/>
            <w:storeMappedDataAs w:val="dateTime"/>
            <w:calendar w:val="gregorian"/>
          </w:date>
        </w:sdtPr>
        <w:sdtContent>
          <w:tc>
            <w:tcPr>
              <w:tcW w:w="1786" w:type="dxa"/>
              <w:shd w:val="clear" w:color="auto" w:fill="auto"/>
            </w:tcPr>
            <w:p w:rsidRPr="00B065D0" w:rsidR="004C71CE" w:rsidP="001C44B8" w:rsidRDefault="00C74081" w14:paraId="1BD04AAB" w14:textId="14E26B97">
              <w:pPr>
                <w:pStyle w:val="Header"/>
                <w:rPr>
                  <w:rFonts w:cs="Arial"/>
                  <w:szCs w:val="24"/>
                </w:rPr>
              </w:pPr>
              <w:r>
                <w:t>05/11/2024</w:t>
              </w:r>
            </w:p>
          </w:tc>
        </w:sdtContent>
      </w:sdt>
      <w:tc>
        <w:tcPr>
          <w:tcW w:w="1080" w:type="dxa"/>
          <w:shd w:val="clear" w:color="auto" w:fill="auto"/>
        </w:tcPr>
        <w:p w:rsidRPr="00B065D0" w:rsidR="004C71CE" w:rsidP="00B065D0" w:rsidRDefault="004C71CE" w14:paraId="20CD5478" w14:textId="77777777">
          <w:pPr>
            <w:pStyle w:val="Header"/>
            <w:jc w:val="right"/>
            <w:rPr>
              <w:rFonts w:cs="Arial"/>
              <w:sz w:val="22"/>
              <w:szCs w:val="22"/>
            </w:rPr>
          </w:pPr>
          <w:r w:rsidRPr="00B065D0">
            <w:rPr>
              <w:rFonts w:cs="Arial"/>
              <w:sz w:val="22"/>
              <w:szCs w:val="22"/>
            </w:rPr>
            <w:t>Version:</w:t>
          </w:r>
        </w:p>
      </w:tc>
      <w:bookmarkStart w:name="histdate" w:displacedByCustomXml="next" w:id="3"/>
      <w:bookmarkEnd w:displacedByCustomXml="next" w:id="3"/>
      <w:sdt>
        <w:sdtPr>
          <w:rPr>
            <w:rFonts w:cs="Arial"/>
            <w:szCs w:val="24"/>
          </w:rPr>
          <w:alias w:val="Published Version"/>
          <w:tag w:val="PublishedVersion"/>
          <w:id w:val="-1795364020"/>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D24E2CB4-9EF2-4E95-AD99-AA70B6448668}"/>
          <w:text/>
        </w:sdtPr>
        <w:sdtContent>
          <w:tc>
            <w:tcPr>
              <w:tcW w:w="659" w:type="dxa"/>
              <w:shd w:val="clear" w:color="auto" w:fill="auto"/>
            </w:tcPr>
            <w:p w:rsidRPr="00B065D0" w:rsidR="004C71CE" w:rsidP="00B065D0" w:rsidRDefault="00E01635" w14:paraId="002E4AFA" w14:textId="01015A1F">
              <w:pPr>
                <w:pStyle w:val="Header"/>
                <w:jc w:val="center"/>
                <w:rPr>
                  <w:rFonts w:cs="Arial"/>
                  <w:szCs w:val="24"/>
                </w:rPr>
              </w:pPr>
              <w:r>
                <w:rPr>
                  <w:rFonts w:cs="Arial"/>
                  <w:szCs w:val="24"/>
                </w:rPr>
                <w:t>6</w:t>
              </w:r>
            </w:p>
          </w:tc>
        </w:sdtContent>
      </w:sdt>
    </w:tr>
  </w:tbl>
  <w:p w:rsidR="00CE0E63" w:rsidRDefault="00CE0E63" w14:paraId="07E55E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4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63E47"/>
    <w:multiLevelType w:val="multilevel"/>
    <w:tmpl w:val="D5FA957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6186D"/>
    <w:multiLevelType w:val="multilevel"/>
    <w:tmpl w:val="77B02F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21"/>
        </w:tabs>
        <w:ind w:left="221" w:hanging="360"/>
      </w:pPr>
      <w:rPr>
        <w:rFonts w:hint="default"/>
      </w:rPr>
    </w:lvl>
    <w:lvl w:ilvl="2">
      <w:start w:val="2"/>
      <w:numFmt w:val="decimal"/>
      <w:lvlText w:val="%1.%2.%3"/>
      <w:lvlJc w:val="left"/>
      <w:pPr>
        <w:tabs>
          <w:tab w:val="num" w:pos="442"/>
        </w:tabs>
        <w:ind w:left="442" w:hanging="720"/>
      </w:pPr>
      <w:rPr>
        <w:rFonts w:hint="default"/>
      </w:rPr>
    </w:lvl>
    <w:lvl w:ilvl="3">
      <w:start w:val="1"/>
      <w:numFmt w:val="decimal"/>
      <w:lvlText w:val="%1.%2.%3.%4"/>
      <w:lvlJc w:val="left"/>
      <w:pPr>
        <w:tabs>
          <w:tab w:val="num" w:pos="663"/>
        </w:tabs>
        <w:ind w:left="663" w:hanging="1080"/>
      </w:pPr>
      <w:rPr>
        <w:rFonts w:hint="default"/>
      </w:rPr>
    </w:lvl>
    <w:lvl w:ilvl="4">
      <w:start w:val="1"/>
      <w:numFmt w:val="decimal"/>
      <w:lvlText w:val="%1.%2.%3.%4.%5"/>
      <w:lvlJc w:val="left"/>
      <w:pPr>
        <w:tabs>
          <w:tab w:val="num" w:pos="524"/>
        </w:tabs>
        <w:ind w:left="524" w:hanging="1080"/>
      </w:pPr>
      <w:rPr>
        <w:rFonts w:hint="default"/>
      </w:rPr>
    </w:lvl>
    <w:lvl w:ilvl="5">
      <w:start w:val="1"/>
      <w:numFmt w:val="decimal"/>
      <w:lvlText w:val="%1.%2.%3.%4.%5.%6"/>
      <w:lvlJc w:val="left"/>
      <w:pPr>
        <w:tabs>
          <w:tab w:val="num" w:pos="745"/>
        </w:tabs>
        <w:ind w:left="745" w:hanging="1440"/>
      </w:pPr>
      <w:rPr>
        <w:rFonts w:hint="default"/>
      </w:rPr>
    </w:lvl>
    <w:lvl w:ilvl="6">
      <w:start w:val="1"/>
      <w:numFmt w:val="decimal"/>
      <w:lvlText w:val="%1.%2.%3.%4.%5.%6.%7"/>
      <w:lvlJc w:val="left"/>
      <w:pPr>
        <w:tabs>
          <w:tab w:val="num" w:pos="606"/>
        </w:tabs>
        <w:ind w:left="606" w:hanging="1440"/>
      </w:pPr>
      <w:rPr>
        <w:rFonts w:hint="default"/>
      </w:rPr>
    </w:lvl>
    <w:lvl w:ilvl="7">
      <w:start w:val="1"/>
      <w:numFmt w:val="decimal"/>
      <w:lvlText w:val="%1.%2.%3.%4.%5.%6.%7.%8"/>
      <w:lvlJc w:val="left"/>
      <w:pPr>
        <w:tabs>
          <w:tab w:val="num" w:pos="827"/>
        </w:tabs>
        <w:ind w:left="827" w:hanging="1800"/>
      </w:pPr>
      <w:rPr>
        <w:rFonts w:hint="default"/>
      </w:rPr>
    </w:lvl>
    <w:lvl w:ilvl="8">
      <w:start w:val="1"/>
      <w:numFmt w:val="decimal"/>
      <w:lvlText w:val="%1.%2.%3.%4.%5.%6.%7.%8.%9"/>
      <w:lvlJc w:val="left"/>
      <w:pPr>
        <w:tabs>
          <w:tab w:val="num" w:pos="688"/>
        </w:tabs>
        <w:ind w:left="688" w:hanging="1800"/>
      </w:pPr>
      <w:rPr>
        <w:rFonts w:hint="default"/>
      </w:rPr>
    </w:lvl>
  </w:abstractNum>
  <w:abstractNum w:abstractNumId="3" w15:restartNumberingAfterBreak="0">
    <w:nsid w:val="0AB914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A86B1E"/>
    <w:multiLevelType w:val="hybridMultilevel"/>
    <w:tmpl w:val="DFFC5284"/>
    <w:lvl w:ilvl="0" w:tplc="0F44EDF4">
      <w:start w:val="2"/>
      <w:numFmt w:val="decimal"/>
      <w:lvlText w:val="%1."/>
      <w:lvlJc w:val="left"/>
      <w:pPr>
        <w:tabs>
          <w:tab w:val="num" w:pos="851"/>
        </w:tabs>
        <w:ind w:left="851" w:hanging="851"/>
      </w:pPr>
      <w:rPr>
        <w:rFonts w:hint="default"/>
        <w:b/>
        <w:i w:val="0"/>
      </w:rPr>
    </w:lvl>
    <w:lvl w:ilvl="1" w:tplc="F392CEE2">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477EBA"/>
    <w:multiLevelType w:val="multilevel"/>
    <w:tmpl w:val="7AD6CDAE"/>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3402"/>
        </w:tabs>
        <w:ind w:left="3402"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6" w15:restartNumberingAfterBreak="0">
    <w:nsid w:val="0DF23484"/>
    <w:multiLevelType w:val="multilevel"/>
    <w:tmpl w:val="F8A214A6"/>
    <w:lvl w:ilvl="0">
      <w:start w:val="1"/>
      <w:numFmt w:val="decimal"/>
      <w:lvlText w:val="%1."/>
      <w:lvlJc w:val="left"/>
      <w:pPr>
        <w:tabs>
          <w:tab w:val="num" w:pos="390"/>
        </w:tabs>
        <w:ind w:left="390" w:hanging="390"/>
      </w:pPr>
      <w:rPr>
        <w:rFonts w:hint="default"/>
        <w:color w:val="auto"/>
      </w:rPr>
    </w:lvl>
    <w:lvl w:ilvl="1">
      <w:start w:val="1"/>
      <w:numFmt w:val="decimal"/>
      <w:lvlText w:val="%1.%2"/>
      <w:lvlJc w:val="left"/>
      <w:pPr>
        <w:tabs>
          <w:tab w:val="num" w:pos="964"/>
        </w:tabs>
        <w:ind w:left="964" w:hanging="567"/>
      </w:pPr>
      <w:rPr>
        <w:rFonts w:hint="default"/>
        <w:b w:val="0"/>
        <w:color w:val="auto"/>
      </w:rPr>
    </w:lvl>
    <w:lvl w:ilvl="2">
      <w:start w:val="1"/>
      <w:numFmt w:val="decimal"/>
      <w:lvlText w:val="%1.%2.%3"/>
      <w:lvlJc w:val="left"/>
      <w:pPr>
        <w:tabs>
          <w:tab w:val="num" w:pos="2779"/>
        </w:tabs>
        <w:ind w:left="2779" w:hanging="794"/>
      </w:pPr>
      <w:rPr>
        <w:rFonts w:hint="default"/>
        <w:b w:val="0"/>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7" w15:restartNumberingAfterBreak="0">
    <w:nsid w:val="156A41F0"/>
    <w:multiLevelType w:val="multilevel"/>
    <w:tmpl w:val="AC969A10"/>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decimal"/>
      <w:lvlText w:val="%1.%2.%3"/>
      <w:lvlJc w:val="left"/>
      <w:pPr>
        <w:tabs>
          <w:tab w:val="num" w:pos="3402"/>
        </w:tabs>
        <w:ind w:left="3402" w:hanging="794"/>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8" w15:restartNumberingAfterBreak="0">
    <w:nsid w:val="1888520A"/>
    <w:multiLevelType w:val="hybridMultilevel"/>
    <w:tmpl w:val="442A531E"/>
    <w:lvl w:ilvl="0" w:tplc="0409001B">
      <w:start w:val="1"/>
      <w:numFmt w:val="lowerRoman"/>
      <w:lvlText w:val="%1."/>
      <w:lvlJc w:val="right"/>
      <w:pPr>
        <w:tabs>
          <w:tab w:val="num" w:pos="1298"/>
        </w:tabs>
        <w:ind w:left="129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9" w15:restartNumberingAfterBreak="0">
    <w:nsid w:val="198233EF"/>
    <w:multiLevelType w:val="hybridMultilevel"/>
    <w:tmpl w:val="4CB2A476"/>
    <w:lvl w:ilvl="0" w:tplc="F6B87442">
      <w:start w:val="1"/>
      <w:numFmt w:val="bullet"/>
      <w:lvlText w:val=""/>
      <w:lvlJc w:val="left"/>
      <w:pPr>
        <w:tabs>
          <w:tab w:val="num" w:pos="2061"/>
        </w:tabs>
        <w:ind w:left="2061" w:hanging="360"/>
      </w:pPr>
      <w:rPr>
        <w:rFonts w:hint="default" w:ascii="Symbol" w:hAnsi="Symbol"/>
        <w:color w:val="auto"/>
        <w:sz w:val="22"/>
      </w:rPr>
    </w:lvl>
    <w:lvl w:ilvl="1" w:tplc="04090003" w:tentative="1">
      <w:start w:val="1"/>
      <w:numFmt w:val="bullet"/>
      <w:lvlText w:val="o"/>
      <w:lvlJc w:val="left"/>
      <w:pPr>
        <w:tabs>
          <w:tab w:val="num" w:pos="3141"/>
        </w:tabs>
        <w:ind w:left="3141" w:hanging="360"/>
      </w:pPr>
      <w:rPr>
        <w:rFonts w:hint="default" w:ascii="Courier New" w:hAnsi="Courier New"/>
      </w:rPr>
    </w:lvl>
    <w:lvl w:ilvl="2" w:tplc="04090005" w:tentative="1">
      <w:start w:val="1"/>
      <w:numFmt w:val="bullet"/>
      <w:lvlText w:val=""/>
      <w:lvlJc w:val="left"/>
      <w:pPr>
        <w:tabs>
          <w:tab w:val="num" w:pos="3861"/>
        </w:tabs>
        <w:ind w:left="3861" w:hanging="360"/>
      </w:pPr>
      <w:rPr>
        <w:rFonts w:hint="default" w:ascii="Wingdings" w:hAnsi="Wingdings"/>
      </w:rPr>
    </w:lvl>
    <w:lvl w:ilvl="3" w:tplc="04090001" w:tentative="1">
      <w:start w:val="1"/>
      <w:numFmt w:val="bullet"/>
      <w:lvlText w:val=""/>
      <w:lvlJc w:val="left"/>
      <w:pPr>
        <w:tabs>
          <w:tab w:val="num" w:pos="4581"/>
        </w:tabs>
        <w:ind w:left="4581" w:hanging="360"/>
      </w:pPr>
      <w:rPr>
        <w:rFonts w:hint="default" w:ascii="Symbol" w:hAnsi="Symbol"/>
      </w:rPr>
    </w:lvl>
    <w:lvl w:ilvl="4" w:tplc="04090003" w:tentative="1">
      <w:start w:val="1"/>
      <w:numFmt w:val="bullet"/>
      <w:lvlText w:val="o"/>
      <w:lvlJc w:val="left"/>
      <w:pPr>
        <w:tabs>
          <w:tab w:val="num" w:pos="5301"/>
        </w:tabs>
        <w:ind w:left="5301" w:hanging="360"/>
      </w:pPr>
      <w:rPr>
        <w:rFonts w:hint="default" w:ascii="Courier New" w:hAnsi="Courier New"/>
      </w:rPr>
    </w:lvl>
    <w:lvl w:ilvl="5" w:tplc="04090005" w:tentative="1">
      <w:start w:val="1"/>
      <w:numFmt w:val="bullet"/>
      <w:lvlText w:val=""/>
      <w:lvlJc w:val="left"/>
      <w:pPr>
        <w:tabs>
          <w:tab w:val="num" w:pos="6021"/>
        </w:tabs>
        <w:ind w:left="6021" w:hanging="360"/>
      </w:pPr>
      <w:rPr>
        <w:rFonts w:hint="default" w:ascii="Wingdings" w:hAnsi="Wingdings"/>
      </w:rPr>
    </w:lvl>
    <w:lvl w:ilvl="6" w:tplc="04090001" w:tentative="1">
      <w:start w:val="1"/>
      <w:numFmt w:val="bullet"/>
      <w:lvlText w:val=""/>
      <w:lvlJc w:val="left"/>
      <w:pPr>
        <w:tabs>
          <w:tab w:val="num" w:pos="6741"/>
        </w:tabs>
        <w:ind w:left="6741" w:hanging="360"/>
      </w:pPr>
      <w:rPr>
        <w:rFonts w:hint="default" w:ascii="Symbol" w:hAnsi="Symbol"/>
      </w:rPr>
    </w:lvl>
    <w:lvl w:ilvl="7" w:tplc="04090003" w:tentative="1">
      <w:start w:val="1"/>
      <w:numFmt w:val="bullet"/>
      <w:lvlText w:val="o"/>
      <w:lvlJc w:val="left"/>
      <w:pPr>
        <w:tabs>
          <w:tab w:val="num" w:pos="7461"/>
        </w:tabs>
        <w:ind w:left="7461" w:hanging="360"/>
      </w:pPr>
      <w:rPr>
        <w:rFonts w:hint="default" w:ascii="Courier New" w:hAnsi="Courier New"/>
      </w:rPr>
    </w:lvl>
    <w:lvl w:ilvl="8" w:tplc="04090005" w:tentative="1">
      <w:start w:val="1"/>
      <w:numFmt w:val="bullet"/>
      <w:lvlText w:val=""/>
      <w:lvlJc w:val="left"/>
      <w:pPr>
        <w:tabs>
          <w:tab w:val="num" w:pos="8181"/>
        </w:tabs>
        <w:ind w:left="8181" w:hanging="360"/>
      </w:pPr>
      <w:rPr>
        <w:rFonts w:hint="default" w:ascii="Wingdings" w:hAnsi="Wingdings"/>
      </w:rPr>
    </w:lvl>
  </w:abstractNum>
  <w:abstractNum w:abstractNumId="10" w15:restartNumberingAfterBreak="0">
    <w:nsid w:val="1CDB21B7"/>
    <w:multiLevelType w:val="hybridMultilevel"/>
    <w:tmpl w:val="E32EDCB0"/>
    <w:lvl w:ilvl="0" w:tplc="55389F4E">
      <w:numFmt w:val="bullet"/>
      <w:lvlText w:val=""/>
      <w:lvlJc w:val="left"/>
      <w:pPr>
        <w:tabs>
          <w:tab w:val="num" w:pos="360"/>
        </w:tabs>
        <w:ind w:left="57" w:hanging="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DB53E0"/>
    <w:multiLevelType w:val="multilevel"/>
    <w:tmpl w:val="7AD6CDAE"/>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3402"/>
        </w:tabs>
        <w:ind w:left="3402"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12" w15:restartNumberingAfterBreak="0">
    <w:nsid w:val="28730D46"/>
    <w:multiLevelType w:val="multilevel"/>
    <w:tmpl w:val="8C1EF09E"/>
    <w:lvl w:ilvl="0">
      <w:start w:val="1"/>
      <w:numFmt w:val="bullet"/>
      <w:lvlText w:val=""/>
      <w:lvlJc w:val="left"/>
      <w:pPr>
        <w:tabs>
          <w:tab w:val="num" w:pos="1383"/>
        </w:tabs>
        <w:ind w:left="1383" w:hanging="390"/>
      </w:pPr>
      <w:rPr>
        <w:rFonts w:hint="default" w:ascii="Symbol" w:hAnsi="Symbol"/>
      </w:rPr>
    </w:lvl>
    <w:lvl w:ilvl="1">
      <w:start w:val="1"/>
      <w:numFmt w:val="bullet"/>
      <w:lvlText w:val=""/>
      <w:lvlJc w:val="left"/>
      <w:pPr>
        <w:tabs>
          <w:tab w:val="num" w:pos="1561"/>
        </w:tabs>
        <w:ind w:left="1561" w:hanging="567"/>
      </w:pPr>
      <w:rPr>
        <w:rFonts w:hint="default" w:ascii="Symbol" w:hAnsi="Symbol"/>
        <w:b w:val="0"/>
        <w:color w:val="auto"/>
      </w:rPr>
    </w:lvl>
    <w:lvl w:ilvl="2">
      <w:start w:val="1"/>
      <w:numFmt w:val="bullet"/>
      <w:lvlText w:val=""/>
      <w:lvlJc w:val="left"/>
      <w:pPr>
        <w:tabs>
          <w:tab w:val="num" w:pos="2694"/>
        </w:tabs>
        <w:ind w:left="2694" w:hanging="794"/>
      </w:pPr>
      <w:rPr>
        <w:rFonts w:hint="default" w:ascii="Symbol" w:hAnsi="Symbol"/>
      </w:rPr>
    </w:lvl>
    <w:lvl w:ilvl="3">
      <w:start w:val="1"/>
      <w:numFmt w:val="decimal"/>
      <w:lvlText w:val="%1.%2.%3.%4"/>
      <w:lvlJc w:val="left"/>
      <w:pPr>
        <w:tabs>
          <w:tab w:val="num" w:pos="2937"/>
        </w:tabs>
        <w:ind w:left="2937" w:hanging="1080"/>
      </w:pPr>
      <w:rPr>
        <w:rFonts w:hint="default"/>
      </w:rPr>
    </w:lvl>
    <w:lvl w:ilvl="4">
      <w:start w:val="1"/>
      <w:numFmt w:val="decimal"/>
      <w:lvlText w:val="%1.%2.%3.%4.%5"/>
      <w:lvlJc w:val="left"/>
      <w:pPr>
        <w:tabs>
          <w:tab w:val="num" w:pos="3225"/>
        </w:tabs>
        <w:ind w:left="3225" w:hanging="1080"/>
      </w:pPr>
      <w:rPr>
        <w:rFonts w:hint="default"/>
      </w:rPr>
    </w:lvl>
    <w:lvl w:ilvl="5">
      <w:start w:val="1"/>
      <w:numFmt w:val="decimal"/>
      <w:lvlText w:val="%1.%2.%3.%4.%5.%6"/>
      <w:lvlJc w:val="left"/>
      <w:pPr>
        <w:tabs>
          <w:tab w:val="num" w:pos="3873"/>
        </w:tabs>
        <w:ind w:left="3873" w:hanging="1440"/>
      </w:pPr>
      <w:rPr>
        <w:rFonts w:hint="default"/>
      </w:rPr>
    </w:lvl>
    <w:lvl w:ilvl="6">
      <w:start w:val="1"/>
      <w:numFmt w:val="decimal"/>
      <w:lvlText w:val="%1.%2.%3.%4.%5.%6.%7"/>
      <w:lvlJc w:val="left"/>
      <w:pPr>
        <w:tabs>
          <w:tab w:val="num" w:pos="4161"/>
        </w:tabs>
        <w:ind w:left="4161" w:hanging="1440"/>
      </w:pPr>
      <w:rPr>
        <w:rFonts w:hint="default"/>
      </w:rPr>
    </w:lvl>
    <w:lvl w:ilvl="7">
      <w:start w:val="1"/>
      <w:numFmt w:val="decimal"/>
      <w:lvlText w:val="%1.%2.%3.%4.%5.%6.%7.%8"/>
      <w:lvlJc w:val="left"/>
      <w:pPr>
        <w:tabs>
          <w:tab w:val="num" w:pos="4809"/>
        </w:tabs>
        <w:ind w:left="4809" w:hanging="1800"/>
      </w:pPr>
      <w:rPr>
        <w:rFonts w:hint="default"/>
      </w:rPr>
    </w:lvl>
    <w:lvl w:ilvl="8">
      <w:start w:val="1"/>
      <w:numFmt w:val="decimal"/>
      <w:lvlText w:val="%1.%2.%3.%4.%5.%6.%7.%8.%9"/>
      <w:lvlJc w:val="left"/>
      <w:pPr>
        <w:tabs>
          <w:tab w:val="num" w:pos="5097"/>
        </w:tabs>
        <w:ind w:left="5097" w:hanging="1800"/>
      </w:pPr>
      <w:rPr>
        <w:rFonts w:hint="default"/>
      </w:rPr>
    </w:lvl>
  </w:abstractNum>
  <w:abstractNum w:abstractNumId="13" w15:restartNumberingAfterBreak="0">
    <w:nsid w:val="29986505"/>
    <w:multiLevelType w:val="multilevel"/>
    <w:tmpl w:val="72140130"/>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2496"/>
        </w:tabs>
        <w:ind w:left="2496"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14" w15:restartNumberingAfterBreak="0">
    <w:nsid w:val="2A0070A7"/>
    <w:multiLevelType w:val="multilevel"/>
    <w:tmpl w:val="770ED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4"/>
        </w:tabs>
        <w:ind w:left="964" w:hanging="567"/>
      </w:pPr>
      <w:rPr>
        <w:rFonts w:hint="default"/>
        <w:b w:val="0"/>
        <w:color w:val="auto"/>
      </w:rPr>
    </w:lvl>
    <w:lvl w:ilvl="2">
      <w:start w:val="1"/>
      <w:numFmt w:val="bullet"/>
      <w:lvlText w:val=""/>
      <w:lvlJc w:val="left"/>
      <w:pPr>
        <w:tabs>
          <w:tab w:val="num" w:pos="1701"/>
        </w:tabs>
        <w:ind w:left="1701" w:hanging="794"/>
      </w:pPr>
      <w:rPr>
        <w:rFonts w:hint="default" w:ascii="Symbol" w:hAnsi="Symbol"/>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15" w15:restartNumberingAfterBreak="0">
    <w:nsid w:val="2A984AF5"/>
    <w:multiLevelType w:val="hybridMultilevel"/>
    <w:tmpl w:val="99D64EE2"/>
    <w:lvl w:ilvl="0" w:tplc="08090001">
      <w:start w:val="1"/>
      <w:numFmt w:val="bullet"/>
      <w:lvlText w:val=""/>
      <w:lvlJc w:val="left"/>
      <w:pPr>
        <w:ind w:left="2345" w:hanging="360"/>
      </w:pPr>
      <w:rPr>
        <w:rFonts w:hint="default" w:ascii="Symbol" w:hAnsi="Symbol"/>
      </w:rPr>
    </w:lvl>
    <w:lvl w:ilvl="1" w:tplc="08090003" w:tentative="1">
      <w:start w:val="1"/>
      <w:numFmt w:val="bullet"/>
      <w:lvlText w:val="o"/>
      <w:lvlJc w:val="left"/>
      <w:pPr>
        <w:ind w:left="2781" w:hanging="360"/>
      </w:pPr>
      <w:rPr>
        <w:rFonts w:hint="default" w:ascii="Courier New" w:hAnsi="Courier New" w:cs="Courier New"/>
      </w:rPr>
    </w:lvl>
    <w:lvl w:ilvl="2" w:tplc="08090005" w:tentative="1">
      <w:start w:val="1"/>
      <w:numFmt w:val="bullet"/>
      <w:lvlText w:val=""/>
      <w:lvlJc w:val="left"/>
      <w:pPr>
        <w:ind w:left="3501" w:hanging="360"/>
      </w:pPr>
      <w:rPr>
        <w:rFonts w:hint="default" w:ascii="Wingdings" w:hAnsi="Wingdings"/>
      </w:rPr>
    </w:lvl>
    <w:lvl w:ilvl="3" w:tplc="08090001" w:tentative="1">
      <w:start w:val="1"/>
      <w:numFmt w:val="bullet"/>
      <w:lvlText w:val=""/>
      <w:lvlJc w:val="left"/>
      <w:pPr>
        <w:ind w:left="4221" w:hanging="360"/>
      </w:pPr>
      <w:rPr>
        <w:rFonts w:hint="default" w:ascii="Symbol" w:hAnsi="Symbol"/>
      </w:rPr>
    </w:lvl>
    <w:lvl w:ilvl="4" w:tplc="08090003" w:tentative="1">
      <w:start w:val="1"/>
      <w:numFmt w:val="bullet"/>
      <w:lvlText w:val="o"/>
      <w:lvlJc w:val="left"/>
      <w:pPr>
        <w:ind w:left="4941" w:hanging="360"/>
      </w:pPr>
      <w:rPr>
        <w:rFonts w:hint="default" w:ascii="Courier New" w:hAnsi="Courier New" w:cs="Courier New"/>
      </w:rPr>
    </w:lvl>
    <w:lvl w:ilvl="5" w:tplc="08090005" w:tentative="1">
      <w:start w:val="1"/>
      <w:numFmt w:val="bullet"/>
      <w:lvlText w:val=""/>
      <w:lvlJc w:val="left"/>
      <w:pPr>
        <w:ind w:left="5661" w:hanging="360"/>
      </w:pPr>
      <w:rPr>
        <w:rFonts w:hint="default" w:ascii="Wingdings" w:hAnsi="Wingdings"/>
      </w:rPr>
    </w:lvl>
    <w:lvl w:ilvl="6" w:tplc="08090001" w:tentative="1">
      <w:start w:val="1"/>
      <w:numFmt w:val="bullet"/>
      <w:lvlText w:val=""/>
      <w:lvlJc w:val="left"/>
      <w:pPr>
        <w:ind w:left="6381" w:hanging="360"/>
      </w:pPr>
      <w:rPr>
        <w:rFonts w:hint="default" w:ascii="Symbol" w:hAnsi="Symbol"/>
      </w:rPr>
    </w:lvl>
    <w:lvl w:ilvl="7" w:tplc="08090003" w:tentative="1">
      <w:start w:val="1"/>
      <w:numFmt w:val="bullet"/>
      <w:lvlText w:val="o"/>
      <w:lvlJc w:val="left"/>
      <w:pPr>
        <w:ind w:left="7101" w:hanging="360"/>
      </w:pPr>
      <w:rPr>
        <w:rFonts w:hint="default" w:ascii="Courier New" w:hAnsi="Courier New" w:cs="Courier New"/>
      </w:rPr>
    </w:lvl>
    <w:lvl w:ilvl="8" w:tplc="08090005" w:tentative="1">
      <w:start w:val="1"/>
      <w:numFmt w:val="bullet"/>
      <w:lvlText w:val=""/>
      <w:lvlJc w:val="left"/>
      <w:pPr>
        <w:ind w:left="7821" w:hanging="360"/>
      </w:pPr>
      <w:rPr>
        <w:rFonts w:hint="default" w:ascii="Wingdings" w:hAnsi="Wingdings"/>
      </w:rPr>
    </w:lvl>
  </w:abstractNum>
  <w:abstractNum w:abstractNumId="16" w15:restartNumberingAfterBreak="0">
    <w:nsid w:val="30532D38"/>
    <w:multiLevelType w:val="multilevel"/>
    <w:tmpl w:val="7AD6CDAE"/>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3402"/>
        </w:tabs>
        <w:ind w:left="3402"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17" w15:restartNumberingAfterBreak="0">
    <w:nsid w:val="33881DFA"/>
    <w:multiLevelType w:val="hybridMultilevel"/>
    <w:tmpl w:val="80908408"/>
    <w:lvl w:ilvl="0" w:tplc="F3C2191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936F7"/>
    <w:multiLevelType w:val="multilevel"/>
    <w:tmpl w:val="82F094F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4"/>
        </w:tabs>
        <w:ind w:left="964" w:hanging="567"/>
      </w:pPr>
      <w:rPr>
        <w:rFonts w:hint="default"/>
        <w:b w:val="0"/>
        <w:color w:val="auto"/>
      </w:rPr>
    </w:lvl>
    <w:lvl w:ilvl="2">
      <w:start w:val="1"/>
      <w:numFmt w:val="decimal"/>
      <w:lvlText w:val="%1.%2.%3"/>
      <w:lvlJc w:val="left"/>
      <w:pPr>
        <w:tabs>
          <w:tab w:val="num" w:pos="1701"/>
        </w:tabs>
        <w:ind w:left="1701" w:hanging="794"/>
      </w:pPr>
      <w:rPr>
        <w:rFonts w:hint="default"/>
        <w:b w:val="0"/>
      </w:rPr>
    </w:lvl>
    <w:lvl w:ilvl="3">
      <w:start w:val="1"/>
      <w:numFmt w:val="decimal"/>
      <w:lvlText w:val="%1.%2.%3.%4"/>
      <w:lvlJc w:val="left"/>
      <w:pPr>
        <w:tabs>
          <w:tab w:val="num" w:pos="1944"/>
        </w:tabs>
        <w:ind w:left="1944" w:hanging="1080"/>
      </w:pPr>
      <w:rPr>
        <w:rFonts w:hint="default"/>
        <w:b w:val="0"/>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19" w15:restartNumberingAfterBreak="0">
    <w:nsid w:val="353B59F3"/>
    <w:multiLevelType w:val="hybridMultilevel"/>
    <w:tmpl w:val="2530E84C"/>
    <w:lvl w:ilvl="0" w:tplc="08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37075448"/>
    <w:multiLevelType w:val="multilevel"/>
    <w:tmpl w:val="0764EE3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618"/>
        </w:tabs>
        <w:ind w:left="618" w:hanging="108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670"/>
        </w:tabs>
        <w:ind w:left="670" w:hanging="144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722"/>
        </w:tabs>
        <w:ind w:left="722" w:hanging="1800"/>
      </w:pPr>
      <w:rPr>
        <w:rFonts w:hint="default"/>
      </w:rPr>
    </w:lvl>
    <w:lvl w:ilvl="8">
      <w:start w:val="1"/>
      <w:numFmt w:val="decimal"/>
      <w:lvlText w:val="%1.%2.%3.%4.%5.%6.%7.%8.%9"/>
      <w:lvlJc w:val="left"/>
      <w:pPr>
        <w:tabs>
          <w:tab w:val="num" w:pos="568"/>
        </w:tabs>
        <w:ind w:left="568" w:hanging="1800"/>
      </w:pPr>
      <w:rPr>
        <w:rFonts w:hint="default"/>
      </w:rPr>
    </w:lvl>
  </w:abstractNum>
  <w:abstractNum w:abstractNumId="21" w15:restartNumberingAfterBreak="0">
    <w:nsid w:val="40CD2C5C"/>
    <w:multiLevelType w:val="hybridMultilevel"/>
    <w:tmpl w:val="09FC759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43F67DF4"/>
    <w:multiLevelType w:val="hybridMultilevel"/>
    <w:tmpl w:val="4CEC562C"/>
    <w:lvl w:ilvl="0" w:tplc="AB44C984">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9D5BFD"/>
    <w:multiLevelType w:val="multilevel"/>
    <w:tmpl w:val="82F094F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4"/>
        </w:tabs>
        <w:ind w:left="964" w:hanging="567"/>
      </w:pPr>
      <w:rPr>
        <w:rFonts w:hint="default"/>
        <w:b w:val="0"/>
        <w:color w:val="auto"/>
      </w:rPr>
    </w:lvl>
    <w:lvl w:ilvl="2">
      <w:start w:val="1"/>
      <w:numFmt w:val="decimal"/>
      <w:lvlText w:val="%1.%2.%3"/>
      <w:lvlJc w:val="left"/>
      <w:pPr>
        <w:tabs>
          <w:tab w:val="num" w:pos="1701"/>
        </w:tabs>
        <w:ind w:left="1701" w:hanging="794"/>
      </w:pPr>
      <w:rPr>
        <w:rFonts w:hint="default"/>
        <w:b w:val="0"/>
      </w:rPr>
    </w:lvl>
    <w:lvl w:ilvl="3">
      <w:start w:val="1"/>
      <w:numFmt w:val="decimal"/>
      <w:lvlText w:val="%1.%2.%3.%4"/>
      <w:lvlJc w:val="left"/>
      <w:pPr>
        <w:tabs>
          <w:tab w:val="num" w:pos="1944"/>
        </w:tabs>
        <w:ind w:left="1944" w:hanging="1080"/>
      </w:pPr>
      <w:rPr>
        <w:rFonts w:hint="default"/>
        <w:b w:val="0"/>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24" w15:restartNumberingAfterBreak="0">
    <w:nsid w:val="46F8646B"/>
    <w:multiLevelType w:val="hybridMultilevel"/>
    <w:tmpl w:val="68D6314E"/>
    <w:lvl w:ilvl="0" w:tplc="08090001">
      <w:start w:val="1"/>
      <w:numFmt w:val="bullet"/>
      <w:lvlText w:val=""/>
      <w:lvlJc w:val="left"/>
      <w:pPr>
        <w:ind w:left="2345" w:hanging="360"/>
      </w:pPr>
      <w:rPr>
        <w:rFonts w:hint="default" w:ascii="Symbol" w:hAnsi="Symbol"/>
      </w:rPr>
    </w:lvl>
    <w:lvl w:ilvl="1" w:tplc="08090003" w:tentative="1">
      <w:start w:val="1"/>
      <w:numFmt w:val="bullet"/>
      <w:lvlText w:val="o"/>
      <w:lvlJc w:val="left"/>
      <w:pPr>
        <w:ind w:left="3065" w:hanging="360"/>
      </w:pPr>
      <w:rPr>
        <w:rFonts w:hint="default" w:ascii="Courier New" w:hAnsi="Courier New" w:cs="Courier New"/>
      </w:rPr>
    </w:lvl>
    <w:lvl w:ilvl="2" w:tplc="08090005" w:tentative="1">
      <w:start w:val="1"/>
      <w:numFmt w:val="bullet"/>
      <w:lvlText w:val=""/>
      <w:lvlJc w:val="left"/>
      <w:pPr>
        <w:ind w:left="3785" w:hanging="360"/>
      </w:pPr>
      <w:rPr>
        <w:rFonts w:hint="default" w:ascii="Wingdings" w:hAnsi="Wingdings"/>
      </w:rPr>
    </w:lvl>
    <w:lvl w:ilvl="3" w:tplc="08090001" w:tentative="1">
      <w:start w:val="1"/>
      <w:numFmt w:val="bullet"/>
      <w:lvlText w:val=""/>
      <w:lvlJc w:val="left"/>
      <w:pPr>
        <w:ind w:left="4505" w:hanging="360"/>
      </w:pPr>
      <w:rPr>
        <w:rFonts w:hint="default" w:ascii="Symbol" w:hAnsi="Symbol"/>
      </w:rPr>
    </w:lvl>
    <w:lvl w:ilvl="4" w:tplc="08090003" w:tentative="1">
      <w:start w:val="1"/>
      <w:numFmt w:val="bullet"/>
      <w:lvlText w:val="o"/>
      <w:lvlJc w:val="left"/>
      <w:pPr>
        <w:ind w:left="5225" w:hanging="360"/>
      </w:pPr>
      <w:rPr>
        <w:rFonts w:hint="default" w:ascii="Courier New" w:hAnsi="Courier New" w:cs="Courier New"/>
      </w:rPr>
    </w:lvl>
    <w:lvl w:ilvl="5" w:tplc="08090005" w:tentative="1">
      <w:start w:val="1"/>
      <w:numFmt w:val="bullet"/>
      <w:lvlText w:val=""/>
      <w:lvlJc w:val="left"/>
      <w:pPr>
        <w:ind w:left="5945" w:hanging="360"/>
      </w:pPr>
      <w:rPr>
        <w:rFonts w:hint="default" w:ascii="Wingdings" w:hAnsi="Wingdings"/>
      </w:rPr>
    </w:lvl>
    <w:lvl w:ilvl="6" w:tplc="08090001" w:tentative="1">
      <w:start w:val="1"/>
      <w:numFmt w:val="bullet"/>
      <w:lvlText w:val=""/>
      <w:lvlJc w:val="left"/>
      <w:pPr>
        <w:ind w:left="6665" w:hanging="360"/>
      </w:pPr>
      <w:rPr>
        <w:rFonts w:hint="default" w:ascii="Symbol" w:hAnsi="Symbol"/>
      </w:rPr>
    </w:lvl>
    <w:lvl w:ilvl="7" w:tplc="08090003" w:tentative="1">
      <w:start w:val="1"/>
      <w:numFmt w:val="bullet"/>
      <w:lvlText w:val="o"/>
      <w:lvlJc w:val="left"/>
      <w:pPr>
        <w:ind w:left="7385" w:hanging="360"/>
      </w:pPr>
      <w:rPr>
        <w:rFonts w:hint="default" w:ascii="Courier New" w:hAnsi="Courier New" w:cs="Courier New"/>
      </w:rPr>
    </w:lvl>
    <w:lvl w:ilvl="8" w:tplc="08090005" w:tentative="1">
      <w:start w:val="1"/>
      <w:numFmt w:val="bullet"/>
      <w:lvlText w:val=""/>
      <w:lvlJc w:val="left"/>
      <w:pPr>
        <w:ind w:left="8105" w:hanging="360"/>
      </w:pPr>
      <w:rPr>
        <w:rFonts w:hint="default" w:ascii="Wingdings" w:hAnsi="Wingdings"/>
      </w:rPr>
    </w:lvl>
  </w:abstractNum>
  <w:abstractNum w:abstractNumId="25" w15:restartNumberingAfterBreak="0">
    <w:nsid w:val="49D405F6"/>
    <w:multiLevelType w:val="multilevel"/>
    <w:tmpl w:val="AC969A10"/>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decimal"/>
      <w:lvlText w:val="%1.%2.%3"/>
      <w:lvlJc w:val="left"/>
      <w:pPr>
        <w:tabs>
          <w:tab w:val="num" w:pos="3402"/>
        </w:tabs>
        <w:ind w:left="3402" w:hanging="794"/>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26" w15:restartNumberingAfterBreak="0">
    <w:nsid w:val="4A0564E2"/>
    <w:multiLevelType w:val="hybridMultilevel"/>
    <w:tmpl w:val="02ACF37E"/>
    <w:lvl w:ilvl="0" w:tplc="55389F4E">
      <w:numFmt w:val="bullet"/>
      <w:lvlText w:val=""/>
      <w:lvlJc w:val="left"/>
      <w:pPr>
        <w:tabs>
          <w:tab w:val="num" w:pos="417"/>
        </w:tabs>
        <w:ind w:left="114" w:hanging="57"/>
      </w:pPr>
      <w:rPr>
        <w:rFonts w:hint="default" w:ascii="Symbol" w:hAnsi="Symbol"/>
      </w:rPr>
    </w:lvl>
    <w:lvl w:ilvl="1" w:tplc="04090003" w:tentative="1">
      <w:start w:val="1"/>
      <w:numFmt w:val="bullet"/>
      <w:lvlText w:val="o"/>
      <w:lvlJc w:val="left"/>
      <w:pPr>
        <w:tabs>
          <w:tab w:val="num" w:pos="1497"/>
        </w:tabs>
        <w:ind w:left="1497" w:hanging="360"/>
      </w:pPr>
      <w:rPr>
        <w:rFonts w:hint="default" w:ascii="Courier New" w:hAnsi="Courier New"/>
      </w:rPr>
    </w:lvl>
    <w:lvl w:ilvl="2" w:tplc="04090005" w:tentative="1">
      <w:start w:val="1"/>
      <w:numFmt w:val="bullet"/>
      <w:lvlText w:val=""/>
      <w:lvlJc w:val="left"/>
      <w:pPr>
        <w:tabs>
          <w:tab w:val="num" w:pos="2217"/>
        </w:tabs>
        <w:ind w:left="2217" w:hanging="360"/>
      </w:pPr>
      <w:rPr>
        <w:rFonts w:hint="default" w:ascii="Wingdings" w:hAnsi="Wingdings"/>
      </w:rPr>
    </w:lvl>
    <w:lvl w:ilvl="3" w:tplc="04090001" w:tentative="1">
      <w:start w:val="1"/>
      <w:numFmt w:val="bullet"/>
      <w:lvlText w:val=""/>
      <w:lvlJc w:val="left"/>
      <w:pPr>
        <w:tabs>
          <w:tab w:val="num" w:pos="2937"/>
        </w:tabs>
        <w:ind w:left="2937" w:hanging="360"/>
      </w:pPr>
      <w:rPr>
        <w:rFonts w:hint="default" w:ascii="Symbol" w:hAnsi="Symbol"/>
      </w:rPr>
    </w:lvl>
    <w:lvl w:ilvl="4" w:tplc="04090003" w:tentative="1">
      <w:start w:val="1"/>
      <w:numFmt w:val="bullet"/>
      <w:lvlText w:val="o"/>
      <w:lvlJc w:val="left"/>
      <w:pPr>
        <w:tabs>
          <w:tab w:val="num" w:pos="3657"/>
        </w:tabs>
        <w:ind w:left="3657" w:hanging="360"/>
      </w:pPr>
      <w:rPr>
        <w:rFonts w:hint="default" w:ascii="Courier New" w:hAnsi="Courier New"/>
      </w:rPr>
    </w:lvl>
    <w:lvl w:ilvl="5" w:tplc="04090005" w:tentative="1">
      <w:start w:val="1"/>
      <w:numFmt w:val="bullet"/>
      <w:lvlText w:val=""/>
      <w:lvlJc w:val="left"/>
      <w:pPr>
        <w:tabs>
          <w:tab w:val="num" w:pos="4377"/>
        </w:tabs>
        <w:ind w:left="4377" w:hanging="360"/>
      </w:pPr>
      <w:rPr>
        <w:rFonts w:hint="default" w:ascii="Wingdings" w:hAnsi="Wingdings"/>
      </w:rPr>
    </w:lvl>
    <w:lvl w:ilvl="6" w:tplc="04090001" w:tentative="1">
      <w:start w:val="1"/>
      <w:numFmt w:val="bullet"/>
      <w:lvlText w:val=""/>
      <w:lvlJc w:val="left"/>
      <w:pPr>
        <w:tabs>
          <w:tab w:val="num" w:pos="5097"/>
        </w:tabs>
        <w:ind w:left="5097" w:hanging="360"/>
      </w:pPr>
      <w:rPr>
        <w:rFonts w:hint="default" w:ascii="Symbol" w:hAnsi="Symbol"/>
      </w:rPr>
    </w:lvl>
    <w:lvl w:ilvl="7" w:tplc="04090003" w:tentative="1">
      <w:start w:val="1"/>
      <w:numFmt w:val="bullet"/>
      <w:lvlText w:val="o"/>
      <w:lvlJc w:val="left"/>
      <w:pPr>
        <w:tabs>
          <w:tab w:val="num" w:pos="5817"/>
        </w:tabs>
        <w:ind w:left="5817" w:hanging="360"/>
      </w:pPr>
      <w:rPr>
        <w:rFonts w:hint="default" w:ascii="Courier New" w:hAnsi="Courier New"/>
      </w:rPr>
    </w:lvl>
    <w:lvl w:ilvl="8" w:tplc="04090005" w:tentative="1">
      <w:start w:val="1"/>
      <w:numFmt w:val="bullet"/>
      <w:lvlText w:val=""/>
      <w:lvlJc w:val="left"/>
      <w:pPr>
        <w:tabs>
          <w:tab w:val="num" w:pos="6537"/>
        </w:tabs>
        <w:ind w:left="6537" w:hanging="360"/>
      </w:pPr>
      <w:rPr>
        <w:rFonts w:hint="default" w:ascii="Wingdings" w:hAnsi="Wingdings"/>
      </w:rPr>
    </w:lvl>
  </w:abstractNum>
  <w:abstractNum w:abstractNumId="27" w15:restartNumberingAfterBreak="0">
    <w:nsid w:val="5139455E"/>
    <w:multiLevelType w:val="hybridMultilevel"/>
    <w:tmpl w:val="8B46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560CD2"/>
    <w:multiLevelType w:val="hybridMultilevel"/>
    <w:tmpl w:val="2BD26E5E"/>
    <w:lvl w:ilvl="0" w:tplc="08090001">
      <w:start w:val="1"/>
      <w:numFmt w:val="bullet"/>
      <w:lvlText w:val=""/>
      <w:lvlJc w:val="left"/>
      <w:pPr>
        <w:tabs>
          <w:tab w:val="num" w:pos="1920"/>
        </w:tabs>
        <w:ind w:left="1920" w:hanging="360"/>
      </w:pPr>
      <w:rPr>
        <w:rFonts w:hint="default" w:ascii="Symbol" w:hAnsi="Symbol"/>
      </w:rPr>
    </w:lvl>
    <w:lvl w:ilvl="1" w:tplc="04090003" w:tentative="1">
      <w:start w:val="1"/>
      <w:numFmt w:val="bullet"/>
      <w:lvlText w:val="o"/>
      <w:lvlJc w:val="left"/>
      <w:pPr>
        <w:tabs>
          <w:tab w:val="num" w:pos="3000"/>
        </w:tabs>
        <w:ind w:left="3000" w:hanging="360"/>
      </w:pPr>
      <w:rPr>
        <w:rFonts w:hint="default" w:ascii="Courier New" w:hAnsi="Courier New"/>
      </w:rPr>
    </w:lvl>
    <w:lvl w:ilvl="2" w:tplc="04090005" w:tentative="1">
      <w:start w:val="1"/>
      <w:numFmt w:val="bullet"/>
      <w:lvlText w:val=""/>
      <w:lvlJc w:val="left"/>
      <w:pPr>
        <w:tabs>
          <w:tab w:val="num" w:pos="3720"/>
        </w:tabs>
        <w:ind w:left="3720" w:hanging="360"/>
      </w:pPr>
      <w:rPr>
        <w:rFonts w:hint="default" w:ascii="Wingdings" w:hAnsi="Wingdings"/>
      </w:rPr>
    </w:lvl>
    <w:lvl w:ilvl="3" w:tplc="04090001" w:tentative="1">
      <w:start w:val="1"/>
      <w:numFmt w:val="bullet"/>
      <w:lvlText w:val=""/>
      <w:lvlJc w:val="left"/>
      <w:pPr>
        <w:tabs>
          <w:tab w:val="num" w:pos="4440"/>
        </w:tabs>
        <w:ind w:left="4440" w:hanging="360"/>
      </w:pPr>
      <w:rPr>
        <w:rFonts w:hint="default" w:ascii="Symbol" w:hAnsi="Symbol"/>
      </w:rPr>
    </w:lvl>
    <w:lvl w:ilvl="4" w:tplc="04090003" w:tentative="1">
      <w:start w:val="1"/>
      <w:numFmt w:val="bullet"/>
      <w:lvlText w:val="o"/>
      <w:lvlJc w:val="left"/>
      <w:pPr>
        <w:tabs>
          <w:tab w:val="num" w:pos="5160"/>
        </w:tabs>
        <w:ind w:left="5160" w:hanging="360"/>
      </w:pPr>
      <w:rPr>
        <w:rFonts w:hint="default" w:ascii="Courier New" w:hAnsi="Courier New"/>
      </w:rPr>
    </w:lvl>
    <w:lvl w:ilvl="5" w:tplc="04090005" w:tentative="1">
      <w:start w:val="1"/>
      <w:numFmt w:val="bullet"/>
      <w:lvlText w:val=""/>
      <w:lvlJc w:val="left"/>
      <w:pPr>
        <w:tabs>
          <w:tab w:val="num" w:pos="5880"/>
        </w:tabs>
        <w:ind w:left="5880" w:hanging="360"/>
      </w:pPr>
      <w:rPr>
        <w:rFonts w:hint="default" w:ascii="Wingdings" w:hAnsi="Wingdings"/>
      </w:rPr>
    </w:lvl>
    <w:lvl w:ilvl="6" w:tplc="04090001" w:tentative="1">
      <w:start w:val="1"/>
      <w:numFmt w:val="bullet"/>
      <w:lvlText w:val=""/>
      <w:lvlJc w:val="left"/>
      <w:pPr>
        <w:tabs>
          <w:tab w:val="num" w:pos="6600"/>
        </w:tabs>
        <w:ind w:left="6600" w:hanging="360"/>
      </w:pPr>
      <w:rPr>
        <w:rFonts w:hint="default" w:ascii="Symbol" w:hAnsi="Symbol"/>
      </w:rPr>
    </w:lvl>
    <w:lvl w:ilvl="7" w:tplc="04090003" w:tentative="1">
      <w:start w:val="1"/>
      <w:numFmt w:val="bullet"/>
      <w:lvlText w:val="o"/>
      <w:lvlJc w:val="left"/>
      <w:pPr>
        <w:tabs>
          <w:tab w:val="num" w:pos="7320"/>
        </w:tabs>
        <w:ind w:left="7320" w:hanging="360"/>
      </w:pPr>
      <w:rPr>
        <w:rFonts w:hint="default" w:ascii="Courier New" w:hAnsi="Courier New"/>
      </w:rPr>
    </w:lvl>
    <w:lvl w:ilvl="8" w:tplc="04090005" w:tentative="1">
      <w:start w:val="1"/>
      <w:numFmt w:val="bullet"/>
      <w:lvlText w:val=""/>
      <w:lvlJc w:val="left"/>
      <w:pPr>
        <w:tabs>
          <w:tab w:val="num" w:pos="8040"/>
        </w:tabs>
        <w:ind w:left="8040" w:hanging="360"/>
      </w:pPr>
      <w:rPr>
        <w:rFonts w:hint="default" w:ascii="Wingdings" w:hAnsi="Wingdings"/>
      </w:rPr>
    </w:lvl>
  </w:abstractNum>
  <w:abstractNum w:abstractNumId="29" w15:restartNumberingAfterBreak="0">
    <w:nsid w:val="5CE2114A"/>
    <w:multiLevelType w:val="hybridMultilevel"/>
    <w:tmpl w:val="F4A2AF9E"/>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0" w15:restartNumberingAfterBreak="0">
    <w:nsid w:val="5E176ED4"/>
    <w:multiLevelType w:val="multilevel"/>
    <w:tmpl w:val="72140130"/>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2496"/>
        </w:tabs>
        <w:ind w:left="2496"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31" w15:restartNumberingAfterBreak="0">
    <w:nsid w:val="67445F73"/>
    <w:multiLevelType w:val="hybridMultilevel"/>
    <w:tmpl w:val="062ADC6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2" w15:restartNumberingAfterBreak="0">
    <w:nsid w:val="68195DDE"/>
    <w:multiLevelType w:val="multilevel"/>
    <w:tmpl w:val="8C1EF09E"/>
    <w:lvl w:ilvl="0">
      <w:start w:val="1"/>
      <w:numFmt w:val="bullet"/>
      <w:lvlText w:val=""/>
      <w:lvlJc w:val="left"/>
      <w:pPr>
        <w:tabs>
          <w:tab w:val="num" w:pos="2091"/>
        </w:tabs>
        <w:ind w:left="2091" w:hanging="390"/>
      </w:pPr>
      <w:rPr>
        <w:rFonts w:hint="default" w:ascii="Symbol" w:hAnsi="Symbol"/>
      </w:rPr>
    </w:lvl>
    <w:lvl w:ilvl="1">
      <w:start w:val="1"/>
      <w:numFmt w:val="bullet"/>
      <w:lvlText w:val=""/>
      <w:lvlJc w:val="left"/>
      <w:pPr>
        <w:tabs>
          <w:tab w:val="num" w:pos="2269"/>
        </w:tabs>
        <w:ind w:left="2269" w:hanging="567"/>
      </w:pPr>
      <w:rPr>
        <w:rFonts w:hint="default" w:ascii="Symbol" w:hAnsi="Symbol"/>
        <w:b w:val="0"/>
        <w:color w:val="auto"/>
      </w:rPr>
    </w:lvl>
    <w:lvl w:ilvl="2">
      <w:start w:val="1"/>
      <w:numFmt w:val="bullet"/>
      <w:lvlText w:val=""/>
      <w:lvlJc w:val="left"/>
      <w:pPr>
        <w:tabs>
          <w:tab w:val="num" w:pos="3402"/>
        </w:tabs>
        <w:ind w:left="3402"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33" w15:restartNumberingAfterBreak="0">
    <w:nsid w:val="6BAA2461"/>
    <w:multiLevelType w:val="multilevel"/>
    <w:tmpl w:val="0764EE30"/>
    <w:lvl w:ilvl="0">
      <w:start w:val="1"/>
      <w:numFmt w:val="decimal"/>
      <w:lvlText w:val="%1"/>
      <w:lvlJc w:val="left"/>
      <w:pPr>
        <w:tabs>
          <w:tab w:val="num" w:pos="1224"/>
        </w:tabs>
        <w:ind w:left="1224" w:hanging="360"/>
      </w:pPr>
      <w:rPr>
        <w:rFonts w:hint="default"/>
      </w:rPr>
    </w:lvl>
    <w:lvl w:ilvl="1">
      <w:start w:val="2"/>
      <w:numFmt w:val="decimal"/>
      <w:lvlText w:val="%1.%2"/>
      <w:lvlJc w:val="left"/>
      <w:pPr>
        <w:tabs>
          <w:tab w:val="num" w:pos="1224"/>
        </w:tabs>
        <w:ind w:left="1224" w:hanging="360"/>
      </w:pPr>
      <w:rPr>
        <w:rFonts w:hint="default"/>
      </w:rPr>
    </w:lvl>
    <w:lvl w:ilvl="2">
      <w:start w:val="1"/>
      <w:numFmt w:val="decimal"/>
      <w:lvlText w:val="%1.%2.%3"/>
      <w:lvlJc w:val="left"/>
      <w:pPr>
        <w:tabs>
          <w:tab w:val="num" w:pos="1276"/>
        </w:tabs>
        <w:ind w:left="1276" w:hanging="720"/>
      </w:pPr>
      <w:rPr>
        <w:rFonts w:hint="default"/>
      </w:rPr>
    </w:lvl>
    <w:lvl w:ilvl="3">
      <w:start w:val="1"/>
      <w:numFmt w:val="decimal"/>
      <w:lvlText w:val="%1.%2.%3.%4"/>
      <w:lvlJc w:val="left"/>
      <w:pPr>
        <w:tabs>
          <w:tab w:val="num" w:pos="1482"/>
        </w:tabs>
        <w:ind w:left="1482"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534"/>
        </w:tabs>
        <w:ind w:left="1534" w:hanging="1440"/>
      </w:pPr>
      <w:rPr>
        <w:rFonts w:hint="default"/>
      </w:rPr>
    </w:lvl>
    <w:lvl w:ilvl="6">
      <w:start w:val="1"/>
      <w:numFmt w:val="decimal"/>
      <w:lvlText w:val="%1.%2.%3.%4.%5.%6.%7"/>
      <w:lvlJc w:val="left"/>
      <w:pPr>
        <w:tabs>
          <w:tab w:val="num" w:pos="1380"/>
        </w:tabs>
        <w:ind w:left="1380" w:hanging="1440"/>
      </w:pPr>
      <w:rPr>
        <w:rFonts w:hint="default"/>
      </w:rPr>
    </w:lvl>
    <w:lvl w:ilvl="7">
      <w:start w:val="1"/>
      <w:numFmt w:val="decimal"/>
      <w:lvlText w:val="%1.%2.%3.%4.%5.%6.%7.%8"/>
      <w:lvlJc w:val="left"/>
      <w:pPr>
        <w:tabs>
          <w:tab w:val="num" w:pos="1586"/>
        </w:tabs>
        <w:ind w:left="1586" w:hanging="1800"/>
      </w:pPr>
      <w:rPr>
        <w:rFonts w:hint="default"/>
      </w:rPr>
    </w:lvl>
    <w:lvl w:ilvl="8">
      <w:start w:val="1"/>
      <w:numFmt w:val="decimal"/>
      <w:lvlText w:val="%1.%2.%3.%4.%5.%6.%7.%8.%9"/>
      <w:lvlJc w:val="left"/>
      <w:pPr>
        <w:tabs>
          <w:tab w:val="num" w:pos="1432"/>
        </w:tabs>
        <w:ind w:left="1432" w:hanging="1800"/>
      </w:pPr>
      <w:rPr>
        <w:rFonts w:hint="default"/>
      </w:rPr>
    </w:lvl>
  </w:abstractNum>
  <w:abstractNum w:abstractNumId="34" w15:restartNumberingAfterBreak="0">
    <w:nsid w:val="6FFC735D"/>
    <w:multiLevelType w:val="hybridMultilevel"/>
    <w:tmpl w:val="0CAEE042"/>
    <w:lvl w:ilvl="0" w:tplc="08090001">
      <w:start w:val="1"/>
      <w:numFmt w:val="bullet"/>
      <w:lvlText w:val=""/>
      <w:lvlJc w:val="left"/>
      <w:pPr>
        <w:tabs>
          <w:tab w:val="num" w:pos="1280"/>
        </w:tabs>
        <w:ind w:left="1280" w:hanging="360"/>
      </w:pPr>
      <w:rPr>
        <w:rFonts w:hint="default" w:ascii="Symbol" w:hAnsi="Symbol"/>
      </w:rPr>
    </w:lvl>
    <w:lvl w:ilvl="1" w:tplc="08090003" w:tentative="1">
      <w:start w:val="1"/>
      <w:numFmt w:val="bullet"/>
      <w:lvlText w:val="o"/>
      <w:lvlJc w:val="left"/>
      <w:pPr>
        <w:tabs>
          <w:tab w:val="num" w:pos="2000"/>
        </w:tabs>
        <w:ind w:left="2000" w:hanging="360"/>
      </w:pPr>
      <w:rPr>
        <w:rFonts w:hint="default" w:ascii="Courier New" w:hAnsi="Courier New" w:cs="Courier New"/>
      </w:rPr>
    </w:lvl>
    <w:lvl w:ilvl="2" w:tplc="08090005" w:tentative="1">
      <w:start w:val="1"/>
      <w:numFmt w:val="bullet"/>
      <w:lvlText w:val=""/>
      <w:lvlJc w:val="left"/>
      <w:pPr>
        <w:tabs>
          <w:tab w:val="num" w:pos="2720"/>
        </w:tabs>
        <w:ind w:left="2720" w:hanging="360"/>
      </w:pPr>
      <w:rPr>
        <w:rFonts w:hint="default" w:ascii="Wingdings" w:hAnsi="Wingdings"/>
      </w:rPr>
    </w:lvl>
    <w:lvl w:ilvl="3" w:tplc="08090001" w:tentative="1">
      <w:start w:val="1"/>
      <w:numFmt w:val="bullet"/>
      <w:lvlText w:val=""/>
      <w:lvlJc w:val="left"/>
      <w:pPr>
        <w:tabs>
          <w:tab w:val="num" w:pos="3440"/>
        </w:tabs>
        <w:ind w:left="3440" w:hanging="360"/>
      </w:pPr>
      <w:rPr>
        <w:rFonts w:hint="default" w:ascii="Symbol" w:hAnsi="Symbol"/>
      </w:rPr>
    </w:lvl>
    <w:lvl w:ilvl="4" w:tplc="08090003" w:tentative="1">
      <w:start w:val="1"/>
      <w:numFmt w:val="bullet"/>
      <w:lvlText w:val="o"/>
      <w:lvlJc w:val="left"/>
      <w:pPr>
        <w:tabs>
          <w:tab w:val="num" w:pos="4160"/>
        </w:tabs>
        <w:ind w:left="4160" w:hanging="360"/>
      </w:pPr>
      <w:rPr>
        <w:rFonts w:hint="default" w:ascii="Courier New" w:hAnsi="Courier New" w:cs="Courier New"/>
      </w:rPr>
    </w:lvl>
    <w:lvl w:ilvl="5" w:tplc="08090005" w:tentative="1">
      <w:start w:val="1"/>
      <w:numFmt w:val="bullet"/>
      <w:lvlText w:val=""/>
      <w:lvlJc w:val="left"/>
      <w:pPr>
        <w:tabs>
          <w:tab w:val="num" w:pos="4880"/>
        </w:tabs>
        <w:ind w:left="4880" w:hanging="360"/>
      </w:pPr>
      <w:rPr>
        <w:rFonts w:hint="default" w:ascii="Wingdings" w:hAnsi="Wingdings"/>
      </w:rPr>
    </w:lvl>
    <w:lvl w:ilvl="6" w:tplc="08090001" w:tentative="1">
      <w:start w:val="1"/>
      <w:numFmt w:val="bullet"/>
      <w:lvlText w:val=""/>
      <w:lvlJc w:val="left"/>
      <w:pPr>
        <w:tabs>
          <w:tab w:val="num" w:pos="5600"/>
        </w:tabs>
        <w:ind w:left="5600" w:hanging="360"/>
      </w:pPr>
      <w:rPr>
        <w:rFonts w:hint="default" w:ascii="Symbol" w:hAnsi="Symbol"/>
      </w:rPr>
    </w:lvl>
    <w:lvl w:ilvl="7" w:tplc="08090003" w:tentative="1">
      <w:start w:val="1"/>
      <w:numFmt w:val="bullet"/>
      <w:lvlText w:val="o"/>
      <w:lvlJc w:val="left"/>
      <w:pPr>
        <w:tabs>
          <w:tab w:val="num" w:pos="6320"/>
        </w:tabs>
        <w:ind w:left="6320" w:hanging="360"/>
      </w:pPr>
      <w:rPr>
        <w:rFonts w:hint="default" w:ascii="Courier New" w:hAnsi="Courier New" w:cs="Courier New"/>
      </w:rPr>
    </w:lvl>
    <w:lvl w:ilvl="8" w:tplc="08090005" w:tentative="1">
      <w:start w:val="1"/>
      <w:numFmt w:val="bullet"/>
      <w:lvlText w:val=""/>
      <w:lvlJc w:val="left"/>
      <w:pPr>
        <w:tabs>
          <w:tab w:val="num" w:pos="7040"/>
        </w:tabs>
        <w:ind w:left="7040" w:hanging="360"/>
      </w:pPr>
      <w:rPr>
        <w:rFonts w:hint="default" w:ascii="Wingdings" w:hAnsi="Wingdings"/>
      </w:rPr>
    </w:lvl>
  </w:abstractNum>
  <w:abstractNum w:abstractNumId="35" w15:restartNumberingAfterBreak="0">
    <w:nsid w:val="70291739"/>
    <w:multiLevelType w:val="multilevel"/>
    <w:tmpl w:val="08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E350D5"/>
    <w:multiLevelType w:val="multilevel"/>
    <w:tmpl w:val="770ED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4"/>
        </w:tabs>
        <w:ind w:left="964" w:hanging="567"/>
      </w:pPr>
      <w:rPr>
        <w:rFonts w:hint="default"/>
        <w:b w:val="0"/>
        <w:color w:val="auto"/>
      </w:rPr>
    </w:lvl>
    <w:lvl w:ilvl="2">
      <w:start w:val="1"/>
      <w:numFmt w:val="bullet"/>
      <w:lvlText w:val=""/>
      <w:lvlJc w:val="left"/>
      <w:pPr>
        <w:tabs>
          <w:tab w:val="num" w:pos="1701"/>
        </w:tabs>
        <w:ind w:left="1701" w:hanging="794"/>
      </w:pPr>
      <w:rPr>
        <w:rFonts w:hint="default" w:ascii="Symbol" w:hAnsi="Symbol"/>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37" w15:restartNumberingAfterBreak="0">
    <w:nsid w:val="738927F9"/>
    <w:multiLevelType w:val="multilevel"/>
    <w:tmpl w:val="7AD6CDAE"/>
    <w:lvl w:ilvl="0">
      <w:start w:val="1"/>
      <w:numFmt w:val="bullet"/>
      <w:lvlText w:val=""/>
      <w:lvlJc w:val="left"/>
      <w:pPr>
        <w:tabs>
          <w:tab w:val="num" w:pos="2091"/>
        </w:tabs>
        <w:ind w:left="2091" w:hanging="390"/>
      </w:pPr>
      <w:rPr>
        <w:rFonts w:hint="default" w:ascii="Symbol" w:hAnsi="Symbol"/>
      </w:rPr>
    </w:lvl>
    <w:lvl w:ilvl="1">
      <w:start w:val="1"/>
      <w:numFmt w:val="decimal"/>
      <w:lvlText w:val="%1.%2"/>
      <w:lvlJc w:val="left"/>
      <w:pPr>
        <w:tabs>
          <w:tab w:val="num" w:pos="2665"/>
        </w:tabs>
        <w:ind w:left="2665" w:hanging="567"/>
      </w:pPr>
      <w:rPr>
        <w:rFonts w:hint="default"/>
        <w:b w:val="0"/>
        <w:color w:val="auto"/>
      </w:rPr>
    </w:lvl>
    <w:lvl w:ilvl="2">
      <w:start w:val="1"/>
      <w:numFmt w:val="bullet"/>
      <w:lvlText w:val=""/>
      <w:lvlJc w:val="left"/>
      <w:pPr>
        <w:tabs>
          <w:tab w:val="num" w:pos="3402"/>
        </w:tabs>
        <w:ind w:left="3402" w:hanging="794"/>
      </w:pPr>
      <w:rPr>
        <w:rFonts w:hint="default" w:ascii="Symbol" w:hAnsi="Symbol"/>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3933"/>
        </w:tabs>
        <w:ind w:left="3933" w:hanging="1080"/>
      </w:pPr>
      <w:rPr>
        <w:rFonts w:hint="default"/>
      </w:rPr>
    </w:lvl>
    <w:lvl w:ilvl="5">
      <w:start w:val="1"/>
      <w:numFmt w:val="decimal"/>
      <w:lvlText w:val="%1.%2.%3.%4.%5.%6"/>
      <w:lvlJc w:val="left"/>
      <w:pPr>
        <w:tabs>
          <w:tab w:val="num" w:pos="4581"/>
        </w:tabs>
        <w:ind w:left="4581" w:hanging="1440"/>
      </w:pPr>
      <w:rPr>
        <w:rFonts w:hint="default"/>
      </w:rPr>
    </w:lvl>
    <w:lvl w:ilvl="6">
      <w:start w:val="1"/>
      <w:numFmt w:val="decimal"/>
      <w:lvlText w:val="%1.%2.%3.%4.%5.%6.%7"/>
      <w:lvlJc w:val="left"/>
      <w:pPr>
        <w:tabs>
          <w:tab w:val="num" w:pos="4869"/>
        </w:tabs>
        <w:ind w:left="4869"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5805"/>
        </w:tabs>
        <w:ind w:left="5805" w:hanging="1800"/>
      </w:pPr>
      <w:rPr>
        <w:rFonts w:hint="default"/>
      </w:rPr>
    </w:lvl>
  </w:abstractNum>
  <w:abstractNum w:abstractNumId="38" w15:restartNumberingAfterBreak="0">
    <w:nsid w:val="75EA5CA0"/>
    <w:multiLevelType w:val="multilevel"/>
    <w:tmpl w:val="7AD6CDAE"/>
    <w:lvl w:ilvl="0">
      <w:start w:val="1"/>
      <w:numFmt w:val="bullet"/>
      <w:lvlText w:val=""/>
      <w:lvlJc w:val="left"/>
      <w:pPr>
        <w:tabs>
          <w:tab w:val="num" w:pos="1383"/>
        </w:tabs>
        <w:ind w:left="1383" w:hanging="390"/>
      </w:pPr>
      <w:rPr>
        <w:rFonts w:hint="default" w:ascii="Symbol" w:hAnsi="Symbol"/>
      </w:rPr>
    </w:lvl>
    <w:lvl w:ilvl="1">
      <w:start w:val="1"/>
      <w:numFmt w:val="decimal"/>
      <w:lvlText w:val="%1.%2"/>
      <w:lvlJc w:val="left"/>
      <w:pPr>
        <w:tabs>
          <w:tab w:val="num" w:pos="1957"/>
        </w:tabs>
        <w:ind w:left="1957" w:hanging="567"/>
      </w:pPr>
      <w:rPr>
        <w:rFonts w:hint="default"/>
        <w:b w:val="0"/>
        <w:color w:val="auto"/>
      </w:rPr>
    </w:lvl>
    <w:lvl w:ilvl="2">
      <w:start w:val="1"/>
      <w:numFmt w:val="bullet"/>
      <w:lvlText w:val=""/>
      <w:lvlJc w:val="left"/>
      <w:pPr>
        <w:tabs>
          <w:tab w:val="num" w:pos="2694"/>
        </w:tabs>
        <w:ind w:left="2694" w:hanging="794"/>
      </w:pPr>
      <w:rPr>
        <w:rFonts w:hint="default" w:ascii="Symbol" w:hAnsi="Symbol"/>
      </w:rPr>
    </w:lvl>
    <w:lvl w:ilvl="3">
      <w:start w:val="1"/>
      <w:numFmt w:val="decimal"/>
      <w:lvlText w:val="%1.%2.%3.%4"/>
      <w:lvlJc w:val="left"/>
      <w:pPr>
        <w:tabs>
          <w:tab w:val="num" w:pos="2937"/>
        </w:tabs>
        <w:ind w:left="2937" w:hanging="1080"/>
      </w:pPr>
      <w:rPr>
        <w:rFonts w:hint="default"/>
      </w:rPr>
    </w:lvl>
    <w:lvl w:ilvl="4">
      <w:start w:val="1"/>
      <w:numFmt w:val="decimal"/>
      <w:lvlText w:val="%1.%2.%3.%4.%5"/>
      <w:lvlJc w:val="left"/>
      <w:pPr>
        <w:tabs>
          <w:tab w:val="num" w:pos="3225"/>
        </w:tabs>
        <w:ind w:left="3225" w:hanging="1080"/>
      </w:pPr>
      <w:rPr>
        <w:rFonts w:hint="default"/>
      </w:rPr>
    </w:lvl>
    <w:lvl w:ilvl="5">
      <w:start w:val="1"/>
      <w:numFmt w:val="decimal"/>
      <w:lvlText w:val="%1.%2.%3.%4.%5.%6"/>
      <w:lvlJc w:val="left"/>
      <w:pPr>
        <w:tabs>
          <w:tab w:val="num" w:pos="3873"/>
        </w:tabs>
        <w:ind w:left="3873" w:hanging="1440"/>
      </w:pPr>
      <w:rPr>
        <w:rFonts w:hint="default"/>
      </w:rPr>
    </w:lvl>
    <w:lvl w:ilvl="6">
      <w:start w:val="1"/>
      <w:numFmt w:val="decimal"/>
      <w:lvlText w:val="%1.%2.%3.%4.%5.%6.%7"/>
      <w:lvlJc w:val="left"/>
      <w:pPr>
        <w:tabs>
          <w:tab w:val="num" w:pos="4161"/>
        </w:tabs>
        <w:ind w:left="4161" w:hanging="1440"/>
      </w:pPr>
      <w:rPr>
        <w:rFonts w:hint="default"/>
      </w:rPr>
    </w:lvl>
    <w:lvl w:ilvl="7">
      <w:start w:val="1"/>
      <w:numFmt w:val="decimal"/>
      <w:lvlText w:val="%1.%2.%3.%4.%5.%6.%7.%8"/>
      <w:lvlJc w:val="left"/>
      <w:pPr>
        <w:tabs>
          <w:tab w:val="num" w:pos="4809"/>
        </w:tabs>
        <w:ind w:left="4809" w:hanging="1800"/>
      </w:pPr>
      <w:rPr>
        <w:rFonts w:hint="default"/>
      </w:rPr>
    </w:lvl>
    <w:lvl w:ilvl="8">
      <w:start w:val="1"/>
      <w:numFmt w:val="decimal"/>
      <w:lvlText w:val="%1.%2.%3.%4.%5.%6.%7.%8.%9"/>
      <w:lvlJc w:val="left"/>
      <w:pPr>
        <w:tabs>
          <w:tab w:val="num" w:pos="5097"/>
        </w:tabs>
        <w:ind w:left="5097" w:hanging="1800"/>
      </w:pPr>
      <w:rPr>
        <w:rFonts w:hint="default"/>
      </w:rPr>
    </w:lvl>
  </w:abstractNum>
  <w:abstractNum w:abstractNumId="39" w15:restartNumberingAfterBreak="0">
    <w:nsid w:val="78995524"/>
    <w:multiLevelType w:val="multilevel"/>
    <w:tmpl w:val="AE4C2128"/>
    <w:lvl w:ilvl="0">
      <w:start w:val="7"/>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011CF"/>
    <w:multiLevelType w:val="multilevel"/>
    <w:tmpl w:val="0809001F"/>
    <w:numStyleLink w:val="111111"/>
  </w:abstractNum>
  <w:num w:numId="1" w16cid:durableId="13728060">
    <w:abstractNumId w:val="6"/>
  </w:num>
  <w:num w:numId="2" w16cid:durableId="1541045232">
    <w:abstractNumId w:val="36"/>
  </w:num>
  <w:num w:numId="3" w16cid:durableId="1521816451">
    <w:abstractNumId w:val="20"/>
  </w:num>
  <w:num w:numId="4" w16cid:durableId="284508725">
    <w:abstractNumId w:val="14"/>
  </w:num>
  <w:num w:numId="5" w16cid:durableId="2004699342">
    <w:abstractNumId w:val="37"/>
  </w:num>
  <w:num w:numId="6" w16cid:durableId="118376783">
    <w:abstractNumId w:val="3"/>
  </w:num>
  <w:num w:numId="7" w16cid:durableId="21785978">
    <w:abstractNumId w:val="8"/>
  </w:num>
  <w:num w:numId="8" w16cid:durableId="2146074019">
    <w:abstractNumId w:val="40"/>
  </w:num>
  <w:num w:numId="9" w16cid:durableId="952055500">
    <w:abstractNumId w:val="16"/>
  </w:num>
  <w:num w:numId="10" w16cid:durableId="723988550">
    <w:abstractNumId w:val="2"/>
  </w:num>
  <w:num w:numId="11" w16cid:durableId="688336168">
    <w:abstractNumId w:val="9"/>
  </w:num>
  <w:num w:numId="12" w16cid:durableId="1007711398">
    <w:abstractNumId w:val="34"/>
  </w:num>
  <w:num w:numId="13" w16cid:durableId="692993388">
    <w:abstractNumId w:val="38"/>
  </w:num>
  <w:num w:numId="14" w16cid:durableId="2064012609">
    <w:abstractNumId w:val="35"/>
  </w:num>
  <w:num w:numId="15" w16cid:durableId="1776556418">
    <w:abstractNumId w:val="28"/>
  </w:num>
  <w:num w:numId="16" w16cid:durableId="374433562">
    <w:abstractNumId w:val="0"/>
  </w:num>
  <w:num w:numId="17" w16cid:durableId="1501047242">
    <w:abstractNumId w:val="5"/>
  </w:num>
  <w:num w:numId="18" w16cid:durableId="127402250">
    <w:abstractNumId w:val="11"/>
  </w:num>
  <w:num w:numId="19" w16cid:durableId="2116359862">
    <w:abstractNumId w:val="32"/>
  </w:num>
  <w:num w:numId="20" w16cid:durableId="2075080388">
    <w:abstractNumId w:val="19"/>
  </w:num>
  <w:num w:numId="21" w16cid:durableId="948006425">
    <w:abstractNumId w:val="12"/>
  </w:num>
  <w:num w:numId="22" w16cid:durableId="1153719374">
    <w:abstractNumId w:val="10"/>
    <w:lvlOverride w:ilvl="0">
      <w:lvl w:ilvl="0" w:tplc="55389F4E">
        <w:start w:val="1"/>
        <w:numFmt w:val="lowerRoman"/>
        <w:lvlText w:val="(%1)"/>
        <w:lvlJc w:val="left"/>
        <w:pPr>
          <w:tabs>
            <w:tab w:val="num" w:pos="1440"/>
          </w:tabs>
          <w:ind w:left="1440" w:hanging="1440"/>
        </w:pPr>
        <w:rPr>
          <w:rFonts w:hint="default"/>
          <w:b/>
        </w:rPr>
      </w:lvl>
    </w:lvlOverride>
    <w:lvlOverride w:ilvl="1">
      <w:lvl w:ilvl="1" w:tplc="04090003" w:tentative="1">
        <w:start w:val="1"/>
        <w:numFmt w:val="lowerLetter"/>
        <w:lvlText w:val="%2."/>
        <w:lvlJc w:val="left"/>
        <w:pPr>
          <w:tabs>
            <w:tab w:val="num" w:pos="1080"/>
          </w:tabs>
          <w:ind w:left="1080" w:hanging="360"/>
        </w:pPr>
      </w:lvl>
    </w:lvlOverride>
    <w:lvlOverride w:ilvl="2">
      <w:lvl w:ilvl="2" w:tplc="04090005" w:tentative="1">
        <w:start w:val="1"/>
        <w:numFmt w:val="lowerRoman"/>
        <w:lvlText w:val="%3."/>
        <w:lvlJc w:val="right"/>
        <w:pPr>
          <w:tabs>
            <w:tab w:val="num" w:pos="1800"/>
          </w:tabs>
          <w:ind w:left="1800" w:hanging="180"/>
        </w:pPr>
      </w:lvl>
    </w:lvlOverride>
    <w:lvlOverride w:ilvl="3">
      <w:lvl w:ilvl="3" w:tplc="04090001" w:tentative="1">
        <w:start w:val="1"/>
        <w:numFmt w:val="decimal"/>
        <w:lvlText w:val="%4."/>
        <w:lvlJc w:val="left"/>
        <w:pPr>
          <w:tabs>
            <w:tab w:val="num" w:pos="2520"/>
          </w:tabs>
          <w:ind w:left="2520" w:hanging="360"/>
        </w:pPr>
      </w:lvl>
    </w:lvlOverride>
    <w:lvlOverride w:ilvl="4">
      <w:lvl w:ilvl="4" w:tplc="04090003" w:tentative="1">
        <w:start w:val="1"/>
        <w:numFmt w:val="lowerLetter"/>
        <w:lvlText w:val="%5."/>
        <w:lvlJc w:val="left"/>
        <w:pPr>
          <w:tabs>
            <w:tab w:val="num" w:pos="3240"/>
          </w:tabs>
          <w:ind w:left="3240" w:hanging="360"/>
        </w:pPr>
      </w:lvl>
    </w:lvlOverride>
    <w:lvlOverride w:ilvl="5">
      <w:lvl w:ilvl="5" w:tplc="04090005" w:tentative="1">
        <w:start w:val="1"/>
        <w:numFmt w:val="lowerRoman"/>
        <w:lvlText w:val="%6."/>
        <w:lvlJc w:val="right"/>
        <w:pPr>
          <w:tabs>
            <w:tab w:val="num" w:pos="3960"/>
          </w:tabs>
          <w:ind w:left="3960" w:hanging="180"/>
        </w:pPr>
      </w:lvl>
    </w:lvlOverride>
    <w:lvlOverride w:ilvl="6">
      <w:lvl w:ilvl="6" w:tplc="04090001" w:tentative="1">
        <w:start w:val="1"/>
        <w:numFmt w:val="decimal"/>
        <w:lvlText w:val="%7."/>
        <w:lvlJc w:val="left"/>
        <w:pPr>
          <w:tabs>
            <w:tab w:val="num" w:pos="4680"/>
          </w:tabs>
          <w:ind w:left="4680" w:hanging="360"/>
        </w:pPr>
      </w:lvl>
    </w:lvlOverride>
    <w:lvlOverride w:ilvl="7">
      <w:lvl w:ilvl="7" w:tplc="04090003" w:tentative="1">
        <w:start w:val="1"/>
        <w:numFmt w:val="lowerLetter"/>
        <w:lvlText w:val="%8."/>
        <w:lvlJc w:val="left"/>
        <w:pPr>
          <w:tabs>
            <w:tab w:val="num" w:pos="5400"/>
          </w:tabs>
          <w:ind w:left="5400" w:hanging="360"/>
        </w:pPr>
      </w:lvl>
    </w:lvlOverride>
    <w:lvlOverride w:ilvl="8">
      <w:lvl w:ilvl="8" w:tplc="04090005" w:tentative="1">
        <w:start w:val="1"/>
        <w:numFmt w:val="lowerRoman"/>
        <w:lvlText w:val="%9."/>
        <w:lvlJc w:val="right"/>
        <w:pPr>
          <w:tabs>
            <w:tab w:val="num" w:pos="6120"/>
          </w:tabs>
          <w:ind w:left="6120" w:hanging="180"/>
        </w:pPr>
      </w:lvl>
    </w:lvlOverride>
  </w:num>
  <w:num w:numId="23" w16cid:durableId="161513073">
    <w:abstractNumId w:val="22"/>
  </w:num>
  <w:num w:numId="24" w16cid:durableId="548344252">
    <w:abstractNumId w:val="4"/>
  </w:num>
  <w:num w:numId="25" w16cid:durableId="1528445478">
    <w:abstractNumId w:val="31"/>
  </w:num>
  <w:num w:numId="26" w16cid:durableId="228271927">
    <w:abstractNumId w:val="10"/>
  </w:num>
  <w:num w:numId="27" w16cid:durableId="1466504643">
    <w:abstractNumId w:val="26"/>
  </w:num>
  <w:num w:numId="28" w16cid:durableId="977340490">
    <w:abstractNumId w:val="39"/>
  </w:num>
  <w:num w:numId="29" w16cid:durableId="1219824465">
    <w:abstractNumId w:val="25"/>
  </w:num>
  <w:num w:numId="30" w16cid:durableId="466976357">
    <w:abstractNumId w:val="33"/>
  </w:num>
  <w:num w:numId="31" w16cid:durableId="1261376989">
    <w:abstractNumId w:val="17"/>
  </w:num>
  <w:num w:numId="32" w16cid:durableId="91704883">
    <w:abstractNumId w:val="7"/>
  </w:num>
  <w:num w:numId="33" w16cid:durableId="459693391">
    <w:abstractNumId w:val="13"/>
  </w:num>
  <w:num w:numId="34" w16cid:durableId="601845122">
    <w:abstractNumId w:val="30"/>
  </w:num>
  <w:num w:numId="35" w16cid:durableId="981810280">
    <w:abstractNumId w:val="18"/>
  </w:num>
  <w:num w:numId="36" w16cid:durableId="882444486">
    <w:abstractNumId w:val="23"/>
  </w:num>
  <w:num w:numId="37" w16cid:durableId="2022124666">
    <w:abstractNumId w:val="21"/>
  </w:num>
  <w:num w:numId="38" w16cid:durableId="1848136485">
    <w:abstractNumId w:val="24"/>
  </w:num>
  <w:num w:numId="39" w16cid:durableId="1333410684">
    <w:abstractNumId w:val="15"/>
  </w:num>
  <w:num w:numId="40" w16cid:durableId="355542580">
    <w:abstractNumId w:val="27"/>
  </w:num>
  <w:num w:numId="41" w16cid:durableId="1736926503">
    <w:abstractNumId w:val="29"/>
  </w:num>
  <w:num w:numId="42" w16cid:durableId="118097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B9"/>
    <w:rsid w:val="00005482"/>
    <w:rsid w:val="000162AD"/>
    <w:rsid w:val="00016F1D"/>
    <w:rsid w:val="00022A07"/>
    <w:rsid w:val="00026E8B"/>
    <w:rsid w:val="00071B3A"/>
    <w:rsid w:val="00080557"/>
    <w:rsid w:val="0009117A"/>
    <w:rsid w:val="000A2DCC"/>
    <w:rsid w:val="000B2FFF"/>
    <w:rsid w:val="000F07D3"/>
    <w:rsid w:val="00101A6C"/>
    <w:rsid w:val="00117F14"/>
    <w:rsid w:val="0013638C"/>
    <w:rsid w:val="00141B93"/>
    <w:rsid w:val="001506B0"/>
    <w:rsid w:val="00153D63"/>
    <w:rsid w:val="0018450F"/>
    <w:rsid w:val="00191E8C"/>
    <w:rsid w:val="001A1B31"/>
    <w:rsid w:val="001A5898"/>
    <w:rsid w:val="001C2888"/>
    <w:rsid w:val="001C48A0"/>
    <w:rsid w:val="001D4085"/>
    <w:rsid w:val="001E2870"/>
    <w:rsid w:val="001F144C"/>
    <w:rsid w:val="001F16B0"/>
    <w:rsid w:val="001F67E9"/>
    <w:rsid w:val="0021440F"/>
    <w:rsid w:val="0028401C"/>
    <w:rsid w:val="002852E4"/>
    <w:rsid w:val="002D0D3B"/>
    <w:rsid w:val="002D600B"/>
    <w:rsid w:val="002E66B5"/>
    <w:rsid w:val="002F14F6"/>
    <w:rsid w:val="00314A81"/>
    <w:rsid w:val="003315DB"/>
    <w:rsid w:val="00336924"/>
    <w:rsid w:val="00370B49"/>
    <w:rsid w:val="00377EB9"/>
    <w:rsid w:val="00383313"/>
    <w:rsid w:val="00394ACB"/>
    <w:rsid w:val="003A1F4B"/>
    <w:rsid w:val="003A53B1"/>
    <w:rsid w:val="00411D12"/>
    <w:rsid w:val="00413331"/>
    <w:rsid w:val="00413F37"/>
    <w:rsid w:val="00422A96"/>
    <w:rsid w:val="00426DCC"/>
    <w:rsid w:val="00430495"/>
    <w:rsid w:val="00431A89"/>
    <w:rsid w:val="0043763A"/>
    <w:rsid w:val="0044501C"/>
    <w:rsid w:val="004533B9"/>
    <w:rsid w:val="004548DC"/>
    <w:rsid w:val="0046017A"/>
    <w:rsid w:val="00464F55"/>
    <w:rsid w:val="00465F7B"/>
    <w:rsid w:val="00484075"/>
    <w:rsid w:val="00495CA3"/>
    <w:rsid w:val="004A08F1"/>
    <w:rsid w:val="004B5A9D"/>
    <w:rsid w:val="004C25CD"/>
    <w:rsid w:val="004C71CE"/>
    <w:rsid w:val="004E1814"/>
    <w:rsid w:val="004E6567"/>
    <w:rsid w:val="004F305A"/>
    <w:rsid w:val="00500C5E"/>
    <w:rsid w:val="00523BF1"/>
    <w:rsid w:val="0052483A"/>
    <w:rsid w:val="00543196"/>
    <w:rsid w:val="00551C8E"/>
    <w:rsid w:val="005569C1"/>
    <w:rsid w:val="00562170"/>
    <w:rsid w:val="00587BC7"/>
    <w:rsid w:val="00595A38"/>
    <w:rsid w:val="005A1D8A"/>
    <w:rsid w:val="005B1227"/>
    <w:rsid w:val="005B4A6D"/>
    <w:rsid w:val="005B7461"/>
    <w:rsid w:val="005C38AE"/>
    <w:rsid w:val="005D0B92"/>
    <w:rsid w:val="005D125E"/>
    <w:rsid w:val="005F6615"/>
    <w:rsid w:val="0060055E"/>
    <w:rsid w:val="00610980"/>
    <w:rsid w:val="006270F1"/>
    <w:rsid w:val="00673A7B"/>
    <w:rsid w:val="0069223D"/>
    <w:rsid w:val="00692773"/>
    <w:rsid w:val="006A3278"/>
    <w:rsid w:val="006B0CA9"/>
    <w:rsid w:val="006C2A66"/>
    <w:rsid w:val="006C3B40"/>
    <w:rsid w:val="006E0D81"/>
    <w:rsid w:val="006E24CA"/>
    <w:rsid w:val="006E3A44"/>
    <w:rsid w:val="006E5994"/>
    <w:rsid w:val="007013BD"/>
    <w:rsid w:val="007019C6"/>
    <w:rsid w:val="00710F2D"/>
    <w:rsid w:val="00711E3D"/>
    <w:rsid w:val="00715B68"/>
    <w:rsid w:val="00717F9F"/>
    <w:rsid w:val="007A6D9B"/>
    <w:rsid w:val="007D2E85"/>
    <w:rsid w:val="007E0136"/>
    <w:rsid w:val="007E032C"/>
    <w:rsid w:val="008125A0"/>
    <w:rsid w:val="00825F99"/>
    <w:rsid w:val="008359B1"/>
    <w:rsid w:val="00847ADB"/>
    <w:rsid w:val="00847C57"/>
    <w:rsid w:val="008722E8"/>
    <w:rsid w:val="00890EA7"/>
    <w:rsid w:val="008935B2"/>
    <w:rsid w:val="008B16ED"/>
    <w:rsid w:val="008B262F"/>
    <w:rsid w:val="008B4C33"/>
    <w:rsid w:val="008C6BAD"/>
    <w:rsid w:val="008E5D21"/>
    <w:rsid w:val="008F0C46"/>
    <w:rsid w:val="008F21AA"/>
    <w:rsid w:val="008F228A"/>
    <w:rsid w:val="008F2A8A"/>
    <w:rsid w:val="0090121F"/>
    <w:rsid w:val="009119C0"/>
    <w:rsid w:val="00934929"/>
    <w:rsid w:val="00965241"/>
    <w:rsid w:val="00970F49"/>
    <w:rsid w:val="00986498"/>
    <w:rsid w:val="0099271F"/>
    <w:rsid w:val="009D7ED9"/>
    <w:rsid w:val="009E4CB5"/>
    <w:rsid w:val="009E72AA"/>
    <w:rsid w:val="009E7600"/>
    <w:rsid w:val="00A041B6"/>
    <w:rsid w:val="00A35EFB"/>
    <w:rsid w:val="00A41801"/>
    <w:rsid w:val="00A50EE4"/>
    <w:rsid w:val="00A54977"/>
    <w:rsid w:val="00A549EB"/>
    <w:rsid w:val="00A66E38"/>
    <w:rsid w:val="00A71865"/>
    <w:rsid w:val="00AA63E8"/>
    <w:rsid w:val="00AB1CC6"/>
    <w:rsid w:val="00AB2167"/>
    <w:rsid w:val="00AB5B95"/>
    <w:rsid w:val="00AE4C68"/>
    <w:rsid w:val="00AE6DD1"/>
    <w:rsid w:val="00AF148A"/>
    <w:rsid w:val="00AF369D"/>
    <w:rsid w:val="00AF7EB2"/>
    <w:rsid w:val="00B24139"/>
    <w:rsid w:val="00B41C32"/>
    <w:rsid w:val="00B52F22"/>
    <w:rsid w:val="00B530EB"/>
    <w:rsid w:val="00B570BD"/>
    <w:rsid w:val="00B7072B"/>
    <w:rsid w:val="00B766D1"/>
    <w:rsid w:val="00B865D6"/>
    <w:rsid w:val="00B914D6"/>
    <w:rsid w:val="00B91F2E"/>
    <w:rsid w:val="00B95C3F"/>
    <w:rsid w:val="00BA5ADF"/>
    <w:rsid w:val="00BC3FC3"/>
    <w:rsid w:val="00C02840"/>
    <w:rsid w:val="00C15CC9"/>
    <w:rsid w:val="00C25C4B"/>
    <w:rsid w:val="00C26529"/>
    <w:rsid w:val="00C45648"/>
    <w:rsid w:val="00C46250"/>
    <w:rsid w:val="00C74081"/>
    <w:rsid w:val="00C91AE0"/>
    <w:rsid w:val="00C928AC"/>
    <w:rsid w:val="00C97824"/>
    <w:rsid w:val="00C97C27"/>
    <w:rsid w:val="00CA6D6F"/>
    <w:rsid w:val="00CE0E63"/>
    <w:rsid w:val="00CE2C28"/>
    <w:rsid w:val="00D0552B"/>
    <w:rsid w:val="00D41940"/>
    <w:rsid w:val="00D451F5"/>
    <w:rsid w:val="00D5153D"/>
    <w:rsid w:val="00D61BF9"/>
    <w:rsid w:val="00D62D40"/>
    <w:rsid w:val="00D65979"/>
    <w:rsid w:val="00D66AF4"/>
    <w:rsid w:val="00D74365"/>
    <w:rsid w:val="00DA6E6A"/>
    <w:rsid w:val="00DB41E0"/>
    <w:rsid w:val="00DC57EC"/>
    <w:rsid w:val="00DF133D"/>
    <w:rsid w:val="00DF15EB"/>
    <w:rsid w:val="00E01635"/>
    <w:rsid w:val="00E03C8E"/>
    <w:rsid w:val="00E7410F"/>
    <w:rsid w:val="00E81A2E"/>
    <w:rsid w:val="00E845AF"/>
    <w:rsid w:val="00E9347E"/>
    <w:rsid w:val="00EA7DC3"/>
    <w:rsid w:val="00EC57FC"/>
    <w:rsid w:val="00EE3242"/>
    <w:rsid w:val="00EF1FBB"/>
    <w:rsid w:val="00EF7699"/>
    <w:rsid w:val="00F31FB4"/>
    <w:rsid w:val="00F425DA"/>
    <w:rsid w:val="00F57D37"/>
    <w:rsid w:val="00F6185E"/>
    <w:rsid w:val="00F70833"/>
    <w:rsid w:val="00F764E9"/>
    <w:rsid w:val="00FA3F9A"/>
    <w:rsid w:val="00FA5BA0"/>
    <w:rsid w:val="00FB722B"/>
    <w:rsid w:val="00FC5B09"/>
    <w:rsid w:val="00FF1C8A"/>
    <w:rsid w:val="04794184"/>
    <w:rsid w:val="61813547"/>
    <w:rsid w:val="76C4293B"/>
    <w:rsid w:val="7981A105"/>
    <w:rsid w:val="7C9D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5E41"/>
  <w15:docId w15:val="{27FEDE53-604B-4A26-B5C7-37434E1E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30495"/>
    <w:pPr>
      <w:spacing w:before="120" w:after="120"/>
    </w:pPr>
    <w:rPr>
      <w:rFonts w:ascii="Arial" w:hAnsi="Arial"/>
      <w:sz w:val="24"/>
      <w:lang w:eastAsia="en-US"/>
    </w:rPr>
  </w:style>
  <w:style w:type="paragraph" w:styleId="Heading7">
    <w:name w:val="heading 7"/>
    <w:basedOn w:val="Normal"/>
    <w:next w:val="Normal"/>
    <w:link w:val="Heading7Char"/>
    <w:qFormat/>
    <w:rsid w:val="00191E8C"/>
    <w:pPr>
      <w:keepNext/>
      <w:spacing w:before="0" w:after="0"/>
      <w:jc w:val="both"/>
      <w:outlineLvl w:val="6"/>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C48A0"/>
    <w:pPr>
      <w:tabs>
        <w:tab w:val="center" w:pos="4153"/>
        <w:tab w:val="right" w:pos="8306"/>
      </w:tabs>
    </w:pPr>
  </w:style>
  <w:style w:type="paragraph" w:styleId="Footer">
    <w:name w:val="footer"/>
    <w:basedOn w:val="Normal"/>
    <w:rsid w:val="001C48A0"/>
    <w:pPr>
      <w:tabs>
        <w:tab w:val="center" w:pos="4153"/>
        <w:tab w:val="right" w:pos="8306"/>
      </w:tabs>
    </w:pPr>
  </w:style>
  <w:style w:type="table" w:styleId="TableGrid">
    <w:name w:val="Table Grid"/>
    <w:basedOn w:val="TableNormal"/>
    <w:rsid w:val="001C48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Arial12ptBoldRightBefore6ptAfter6pt" w:customStyle="1">
    <w:name w:val="Style Arial 12 pt Bold Right Before:  6 pt After:  6 pt"/>
    <w:basedOn w:val="Normal"/>
    <w:rsid w:val="00430495"/>
    <w:rPr>
      <w:b/>
      <w:bCs/>
    </w:rPr>
  </w:style>
  <w:style w:type="paragraph" w:styleId="DefaultText" w:customStyle="1">
    <w:name w:val="Default Text"/>
    <w:basedOn w:val="Normal"/>
    <w:rsid w:val="00C97824"/>
    <w:pPr>
      <w:autoSpaceDE w:val="0"/>
      <w:autoSpaceDN w:val="0"/>
      <w:adjustRightInd w:val="0"/>
    </w:pPr>
    <w:rPr>
      <w:szCs w:val="24"/>
    </w:rPr>
  </w:style>
  <w:style w:type="paragraph" w:styleId="BodyText">
    <w:name w:val="Body Text"/>
    <w:basedOn w:val="Normal"/>
    <w:next w:val="Normal"/>
    <w:rsid w:val="00C97824"/>
    <w:pPr>
      <w:overflowPunct w:val="0"/>
      <w:autoSpaceDE w:val="0"/>
      <w:autoSpaceDN w:val="0"/>
      <w:adjustRightInd w:val="0"/>
      <w:textAlignment w:val="baseline"/>
    </w:pPr>
    <w:rPr>
      <w:sz w:val="22"/>
    </w:rPr>
  </w:style>
  <w:style w:type="paragraph" w:styleId="StyleDefaultTextAfter6pt" w:customStyle="1">
    <w:name w:val="Style Default Text + After:  6 pt"/>
    <w:basedOn w:val="DefaultText"/>
    <w:rsid w:val="00C97824"/>
    <w:rPr>
      <w:szCs w:val="20"/>
    </w:rPr>
  </w:style>
  <w:style w:type="paragraph" w:styleId="BalloonText">
    <w:name w:val="Balloon Text"/>
    <w:basedOn w:val="Normal"/>
    <w:link w:val="BalloonTextChar"/>
    <w:rsid w:val="00431A89"/>
    <w:pPr>
      <w:spacing w:before="0" w:after="0"/>
    </w:pPr>
    <w:rPr>
      <w:rFonts w:ascii="Tahoma" w:hAnsi="Tahoma" w:cs="Tahoma"/>
      <w:sz w:val="16"/>
      <w:szCs w:val="16"/>
    </w:rPr>
  </w:style>
  <w:style w:type="character" w:styleId="BalloonTextChar" w:customStyle="1">
    <w:name w:val="Balloon Text Char"/>
    <w:link w:val="BalloonText"/>
    <w:rsid w:val="00431A89"/>
    <w:rPr>
      <w:rFonts w:ascii="Tahoma" w:hAnsi="Tahoma" w:cs="Tahoma"/>
      <w:sz w:val="16"/>
      <w:szCs w:val="16"/>
      <w:lang w:eastAsia="en-US"/>
    </w:rPr>
  </w:style>
  <w:style w:type="numbering" w:styleId="111111">
    <w:name w:val="Outline List 2"/>
    <w:basedOn w:val="NoList"/>
    <w:rsid w:val="00377EB9"/>
    <w:pPr>
      <w:numPr>
        <w:numId w:val="6"/>
      </w:numPr>
    </w:pPr>
  </w:style>
  <w:style w:type="paragraph" w:styleId="Default" w:customStyle="1">
    <w:name w:val="Default"/>
    <w:rsid w:val="00E03C8E"/>
    <w:pPr>
      <w:autoSpaceDE w:val="0"/>
      <w:autoSpaceDN w:val="0"/>
      <w:adjustRightInd w:val="0"/>
    </w:pPr>
    <w:rPr>
      <w:rFonts w:ascii="Arial" w:hAnsi="Arial" w:cs="Arial"/>
      <w:color w:val="000000"/>
      <w:sz w:val="24"/>
      <w:szCs w:val="24"/>
    </w:rPr>
  </w:style>
  <w:style w:type="character" w:styleId="Heading7Char" w:customStyle="1">
    <w:name w:val="Heading 7 Char"/>
    <w:basedOn w:val="DefaultParagraphFont"/>
    <w:link w:val="Heading7"/>
    <w:rsid w:val="00191E8C"/>
    <w:rPr>
      <w:rFonts w:ascii="Arial" w:hAnsi="Arial"/>
      <w:b/>
      <w:bCs/>
      <w:sz w:val="22"/>
      <w:lang w:eastAsia="en-US"/>
    </w:rPr>
  </w:style>
  <w:style w:type="character" w:styleId="PlaceholderText">
    <w:name w:val="Placeholder Text"/>
    <w:basedOn w:val="DefaultParagraphFont"/>
    <w:uiPriority w:val="99"/>
    <w:semiHidden/>
    <w:rsid w:val="004C71CE"/>
    <w:rPr>
      <w:color w:val="808080"/>
    </w:rPr>
  </w:style>
  <w:style w:type="paragraph" w:styleId="Revision">
    <w:name w:val="Revision"/>
    <w:hidden/>
    <w:uiPriority w:val="99"/>
    <w:semiHidden/>
    <w:rsid w:val="005B1227"/>
    <w:rPr>
      <w:rFonts w:ascii="Arial" w:hAnsi="Arial"/>
      <w:sz w:val="24"/>
      <w:lang w:eastAsia="en-US"/>
    </w:rPr>
  </w:style>
  <w:style w:type="character" w:styleId="CommentReference">
    <w:name w:val="annotation reference"/>
    <w:basedOn w:val="DefaultParagraphFont"/>
    <w:semiHidden/>
    <w:unhideWhenUsed/>
    <w:rsid w:val="006B0CA9"/>
    <w:rPr>
      <w:sz w:val="16"/>
      <w:szCs w:val="16"/>
    </w:rPr>
  </w:style>
  <w:style w:type="paragraph" w:styleId="CommentText">
    <w:name w:val="annotation text"/>
    <w:basedOn w:val="Normal"/>
    <w:link w:val="CommentTextChar"/>
    <w:unhideWhenUsed/>
    <w:rsid w:val="006B0CA9"/>
    <w:rPr>
      <w:sz w:val="20"/>
    </w:rPr>
  </w:style>
  <w:style w:type="character" w:styleId="CommentTextChar" w:customStyle="1">
    <w:name w:val="Comment Text Char"/>
    <w:basedOn w:val="DefaultParagraphFont"/>
    <w:link w:val="CommentText"/>
    <w:rsid w:val="006B0CA9"/>
    <w:rPr>
      <w:rFonts w:ascii="Arial" w:hAnsi="Arial"/>
      <w:lang w:eastAsia="en-US"/>
    </w:rPr>
  </w:style>
  <w:style w:type="paragraph" w:styleId="CommentSubject">
    <w:name w:val="annotation subject"/>
    <w:basedOn w:val="CommentText"/>
    <w:next w:val="CommentText"/>
    <w:link w:val="CommentSubjectChar"/>
    <w:semiHidden/>
    <w:unhideWhenUsed/>
    <w:rsid w:val="006B0CA9"/>
    <w:rPr>
      <w:b/>
      <w:bCs/>
    </w:rPr>
  </w:style>
  <w:style w:type="character" w:styleId="CommentSubjectChar" w:customStyle="1">
    <w:name w:val="Comment Subject Char"/>
    <w:basedOn w:val="CommentTextChar"/>
    <w:link w:val="CommentSubject"/>
    <w:semiHidden/>
    <w:rsid w:val="006B0CA9"/>
    <w:rPr>
      <w:rFonts w:ascii="Arial" w:hAnsi="Arial"/>
      <w:b/>
      <w:bCs/>
      <w:lang w:eastAsia="en-US"/>
    </w:rPr>
  </w:style>
  <w:style w:type="paragraph" w:styleId="ListParagraph">
    <w:name w:val="List Paragraph"/>
    <w:basedOn w:val="Normal"/>
    <w:uiPriority w:val="34"/>
    <w:qFormat/>
    <w:rsid w:val="000B2FFF"/>
    <w:pPr>
      <w:ind w:left="720"/>
      <w:contextualSpacing/>
    </w:pPr>
  </w:style>
  <w:style w:type="character" w:styleId="Hyperlink">
    <w:uiPriority w:val="99"/>
    <w:name w:val="Hyperlink"/>
    <w:basedOn w:val="DefaultParagraphFont"/>
    <w:unhideWhenUsed/>
    <w:rsid w:val="61813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publications/data-protection-impact-assessments-for-surveillance-cameras" TargetMode="External" Id="R436b1e2a41bd4b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0CD440F5814BA2967BC685339CBA6C"/>
        <w:category>
          <w:name w:val="General"/>
          <w:gallery w:val="placeholder"/>
        </w:category>
        <w:types>
          <w:type w:val="bbPlcHdr"/>
        </w:types>
        <w:behaviors>
          <w:behavior w:val="content"/>
        </w:behaviors>
        <w:guid w:val="{81597BF5-64EA-48AC-BDC1-C5DC47978735}"/>
      </w:docPartPr>
      <w:docPartBody>
        <w:p w:rsidR="00191066" w:rsidP="00EE3E17" w:rsidRDefault="00EE3E17">
          <w:pPr>
            <w:pStyle w:val="E70CD440F5814BA2967BC685339CBA6C"/>
          </w:pPr>
          <w:r w:rsidRPr="002700D5">
            <w:rPr>
              <w:rStyle w:val="PlaceholderText"/>
            </w:rPr>
            <w:t>[Board 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218"/>
    <w:rsid w:val="00191066"/>
    <w:rsid w:val="001F67E9"/>
    <w:rsid w:val="002E4AA2"/>
    <w:rsid w:val="002F14F6"/>
    <w:rsid w:val="003424B9"/>
    <w:rsid w:val="00395B97"/>
    <w:rsid w:val="00484075"/>
    <w:rsid w:val="004E3B4E"/>
    <w:rsid w:val="00523BF1"/>
    <w:rsid w:val="00671218"/>
    <w:rsid w:val="00711E3D"/>
    <w:rsid w:val="00934929"/>
    <w:rsid w:val="00AE6DD1"/>
    <w:rsid w:val="00B01E87"/>
    <w:rsid w:val="00B63B8F"/>
    <w:rsid w:val="00D41940"/>
    <w:rsid w:val="00E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B4E"/>
    <w:rPr>
      <w:color w:val="808080"/>
    </w:rPr>
  </w:style>
  <w:style w:type="paragraph" w:customStyle="1" w:styleId="E70CD440F5814BA2967BC685339CBA6C">
    <w:name w:val="E70CD440F5814BA2967BC685339CBA6C"/>
    <w:rsid w:val="00EE3E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24BA8702B500EF45B3E07BF5740CC6F101010100E59F73C99F356E46AA2183A8CA7AB1F3" ma:contentTypeVersion="92" ma:contentTypeDescription="" ma:contentTypeScope="" ma:versionID="da0694f94a9bbfc4dfcc3b8f1b0e8dd4">
  <xsd:schema xmlns:xsd="http://www.w3.org/2001/XMLSchema" xmlns:xs="http://www.w3.org/2001/XMLSchema" xmlns:p="http://schemas.microsoft.com/office/2006/metadata/properties" xmlns:ns2="9e1af96c-bcfc-4508-9183-33d0b6716198" xmlns:ns3="99c9b96b-fff4-4b8c-93fb-4053e8fa0a3b" targetNamespace="http://schemas.microsoft.com/office/2006/metadata/properties" ma:root="true" ma:fieldsID="e0ddd92a5778cd1a374f6dddf0a7f879" ns2:_="" ns3:_="">
    <xsd:import namespace="9e1af96c-bcfc-4508-9183-33d0b6716198"/>
    <xsd:import namespace="99c9b96b-fff4-4b8c-93fb-4053e8fa0a3b"/>
    <xsd:element name="properties">
      <xsd:complexType>
        <xsd:sequence>
          <xsd:element name="documentManagement">
            <xsd:complexType>
              <xsd:all>
                <xsd:element ref="ns3:ReviewDate"/>
                <xsd:element ref="ns3:DocumentReference"/>
                <xsd:element ref="ns3:DocumentOwner" minOccurs="0"/>
                <xsd:element ref="ns3:BoardApproval"/>
                <xsd:element ref="ns3:DateOfIssue"/>
                <xsd:element ref="ns3:PublishedVersion"/>
                <xsd:element ref="ns3:TaxCatchAll" minOccurs="0"/>
                <xsd:element ref="ns3:NextReviewDate"/>
                <xsd:element ref="ns3:TaxCatchAllLabel" minOccurs="0"/>
                <xsd:element ref="ns3:c7a04712cb504660b3b657967def9b6f" minOccurs="0"/>
                <xsd:element ref="ns3:f894588c5dd14c8799ad70a06a2cf6b2" minOccurs="0"/>
                <xsd:element ref="ns3:d3eb38fead9740908883c6677b81fe59" minOccurs="0"/>
                <xsd:element ref="ns3:i065ef73a295486e987df99d8d1a4707" minOccurs="0"/>
                <xsd:element ref="ns3:aaddd5d760194c3ba43ed8ddef9b743a" minOccurs="0"/>
                <xsd:element ref="ns3:j7d5129d211c499aa76c9fd1d10df4e7" minOccurs="0"/>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f96c-bcfc-4508-9183-33d0b671619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description="" ma:hidden="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9b96b-fff4-4b8c-93fb-4053e8fa0a3b" elementFormDefault="qualified">
    <xsd:import namespace="http://schemas.microsoft.com/office/2006/documentManagement/types"/>
    <xsd:import namespace="http://schemas.microsoft.com/office/infopath/2007/PartnerControls"/>
    <xsd:element name="ReviewDate" ma:index="4" ma:displayName="Last Review Date" ma:format="DateOnly" ma:internalName="ReviewDate" ma:readOnly="false">
      <xsd:simpleType>
        <xsd:restriction base="dms:DateTime"/>
      </xsd:simpleType>
    </xsd:element>
    <xsd:element name="DocumentReference" ma:index="5" ma:displayName="Document Reference" ma:internalName="DocumentReference" ma:readOnly="false">
      <xsd:simpleType>
        <xsd:restriction base="dms:Text">
          <xsd:maxLength value="255"/>
        </xsd:restriction>
      </xsd:simpleType>
    </xsd:element>
    <xsd:element name="DocumentOwner" ma:index="7" nillable="true"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ardApproval" ma:index="9" ma:displayName="Board Approval Date" ma:format="DateOnly" ma:internalName="BoardApproval" ma:readOnly="false">
      <xsd:simpleType>
        <xsd:restriction base="dms:DateTime"/>
      </xsd:simpleType>
    </xsd:element>
    <xsd:element name="DateOfIssue" ma:index="10" ma:displayName="Date Of Issue" ma:format="DateOnly" ma:internalName="DateOfIssue" ma:readOnly="false">
      <xsd:simpleType>
        <xsd:restriction base="dms:DateTime"/>
      </xsd:simpleType>
    </xsd:element>
    <xsd:element name="PublishedVersion" ma:index="12" ma:displayName="Published Version" ma:decimals="0" ma:internalName="PublishedVersion" ma:readOnly="false" ma:percentage="FALSE">
      <xsd:simpleType>
        <xsd:restriction base="dms:Number"/>
      </xsd:simpleType>
    </xsd:element>
    <xsd:element name="TaxCatchAll" ma:index="19" nillable="true" ma:displayName="Taxonomy Catch All Column" ma:hidden="true" ma:list="{0f92bd66-579d-46da-9133-b2ec608c9a34}" ma:internalName="TaxCatchAll" ma:readOnly="false" ma:showField="CatchAllData" ma:web="99c9b96b-fff4-4b8c-93fb-4053e8fa0a3b">
      <xsd:complexType>
        <xsd:complexContent>
          <xsd:extension base="dms:MultiChoiceLookup">
            <xsd:sequence>
              <xsd:element name="Value" type="dms:Lookup" maxOccurs="unbounded" minOccurs="0" nillable="true"/>
            </xsd:sequence>
          </xsd:extension>
        </xsd:complexContent>
      </xsd:complexType>
    </xsd:element>
    <xsd:element name="NextReviewDate" ma:index="20" ma:displayName="Next Review Date" ma:format="DateOnly" ma:internalName="NextReviewDate" ma:readOnly="false">
      <xsd:simpleType>
        <xsd:restriction base="dms:DateTime"/>
      </xsd:simpleType>
    </xsd:element>
    <xsd:element name="TaxCatchAllLabel" ma:index="22" nillable="true" ma:displayName="Taxonomy Catch All Column1" ma:hidden="true" ma:list="{0f92bd66-579d-46da-9133-b2ec608c9a34}" ma:internalName="TaxCatchAllLabel" ma:readOnly="true" ma:showField="CatchAllDataLabel" ma:web="99c9b96b-fff4-4b8c-93fb-4053e8fa0a3b">
      <xsd:complexType>
        <xsd:complexContent>
          <xsd:extension base="dms:MultiChoiceLookup">
            <xsd:sequence>
              <xsd:element name="Value" type="dms:Lookup" maxOccurs="unbounded" minOccurs="0" nillable="true"/>
            </xsd:sequence>
          </xsd:extension>
        </xsd:complexContent>
      </xsd:complexType>
    </xsd:element>
    <xsd:element name="c7a04712cb504660b3b657967def9b6f" ma:index="23" ma:taxonomy="true" ma:internalName="c7a04712cb504660b3b657967def9b6f" ma:taxonomyFieldName="ServiceArea0" ma:displayName="Service Area" ma:readOnly="false" ma:fieldId="{c7a04712-cb50-4660-b3b6-57967def9b6f}" ma:sspId="b7a4210d-b069-4177-bda3-4cd93c98f179" ma:termSetId="8ed8c9ea-7052-4c1d-a4d7-b9c10bffea6f" ma:anchorId="00000000-0000-0000-0000-000000000000" ma:open="true" ma:isKeyword="false">
      <xsd:complexType>
        <xsd:sequence>
          <xsd:element ref="pc:Terms" minOccurs="0" maxOccurs="1"/>
        </xsd:sequence>
      </xsd:complexType>
    </xsd:element>
    <xsd:element name="f894588c5dd14c8799ad70a06a2cf6b2" ma:index="24" ma:taxonomy="true" ma:internalName="f894588c5dd14c8799ad70a06a2cf6b2" ma:taxonomyFieldName="GroupMember0" ma:displayName="Group Member" ma:readOnly="false" ma:fieldId="{f894588c-5dd1-4c87-99ad-70a06a2cf6b2}" ma:sspId="b7a4210d-b069-4177-bda3-4cd93c98f179" ma:termSetId="7a799112-5559-4d7e-bf40-4cb5c3c26683" ma:anchorId="00000000-0000-0000-0000-000000000000" ma:open="false" ma:isKeyword="false">
      <xsd:complexType>
        <xsd:sequence>
          <xsd:element ref="pc:Terms" minOccurs="0" maxOccurs="1"/>
        </xsd:sequence>
      </xsd:complexType>
    </xsd:element>
    <xsd:element name="d3eb38fead9740908883c6677b81fe59" ma:index="25" ma:taxonomy="true" ma:internalName="d3eb38fead9740908883c6677b81fe59" ma:taxonomyFieldName="DocumentOwnerRole" ma:displayName="DocumentOwner Role" ma:readOnly="false" ma:fieldId="{d3eb38fe-ad97-4090-8883-c6677b81fe59}" ma:sspId="b7a4210d-b069-4177-bda3-4cd93c98f179" ma:termSetId="386095d1-c68d-4c6d-b587-48ddaf1aecc9" ma:anchorId="00000000-0000-0000-0000-000000000000" ma:open="true" ma:isKeyword="false">
      <xsd:complexType>
        <xsd:sequence>
          <xsd:element ref="pc:Terms" minOccurs="0" maxOccurs="1"/>
        </xsd:sequence>
      </xsd:complexType>
    </xsd:element>
    <xsd:element name="i065ef73a295486e987df99d8d1a4707" ma:index="26" ma:taxonomy="true" ma:internalName="i065ef73a295486e987df99d8d1a4707" ma:taxonomyFieldName="DispositionStatus0" ma:displayName="Disposition Status" ma:readOnly="false" ma:fieldId="{2065ef73-a295-486e-987d-f99d8d1a4707}" ma:sspId="b7a4210d-b069-4177-bda3-4cd93c98f179" ma:termSetId="4cf62dc3-a1c6-4b27-a450-37d335613360" ma:anchorId="00000000-0000-0000-0000-000000000000" ma:open="false" ma:isKeyword="false">
      <xsd:complexType>
        <xsd:sequence>
          <xsd:element ref="pc:Terms" minOccurs="0" maxOccurs="1"/>
        </xsd:sequence>
      </xsd:complexType>
    </xsd:element>
    <xsd:element name="aaddd5d760194c3ba43ed8ddef9b743a" ma:index="27" ma:taxonomy="true" ma:internalName="aaddd5d760194c3ba43ed8ddef9b743a" ma:taxonomyFieldName="DocumentApproverRole" ma:displayName="DocumentApprover Role" ma:readOnly="false" ma:fieldId="{aaddd5d7-6019-4c3b-a43e-d8ddef9b743a}" ma:sspId="b7a4210d-b069-4177-bda3-4cd93c98f179" ma:termSetId="386095d1-c68d-4c6d-b587-48ddaf1aecc9" ma:anchorId="00000000-0000-0000-0000-000000000000" ma:open="true" ma:isKeyword="false">
      <xsd:complexType>
        <xsd:sequence>
          <xsd:element ref="pc:Terms" minOccurs="0" maxOccurs="1"/>
        </xsd:sequence>
      </xsd:complexType>
    </xsd:element>
    <xsd:element name="j7d5129d211c499aa76c9fd1d10df4e7" ma:index="28" nillable="true" ma:taxonomy="true" ma:internalName="j7d5129d211c499aa76c9fd1d10df4e7" ma:taxonomyFieldName="Theme" ma:displayName="Theme" ma:readOnly="false" ma:fieldId="{37d5129d-211c-499a-a76c-9fd1d10df4e7}" ma:taxonomyMulti="true" ma:sspId="b7a4210d-b069-4177-bda3-4cd93c98f179" ma:termSetId="bfeeb3e2-2444-42bb-8e34-251161d1eab9"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9c9b96b-fff4-4b8c-93fb-4053e8fa0a3b">
      <Value>61</Value>
      <Value>95</Value>
      <Value>94</Value>
      <Value>86</Value>
      <Value>68</Value>
    </TaxCatchAll>
    <d3eb38fead9740908883c6677b81fe59 xmlns="99c9b96b-fff4-4b8c-93fb-4053e8fa0a3b">
      <Terms xmlns="http://schemas.microsoft.com/office/infopath/2007/PartnerControls">
        <TermInfo xmlns="http://schemas.microsoft.com/office/infopath/2007/PartnerControls">
          <TermName xmlns="http://schemas.microsoft.com/office/infopath/2007/PartnerControls">Data Governance Manager</TermName>
          <TermId xmlns="http://schemas.microsoft.com/office/infopath/2007/PartnerControls">398c65b1-3c6d-4f4f-9eb5-97ccfbb6dbd8</TermId>
        </TermInfo>
      </Terms>
    </d3eb38fead9740908883c6677b81fe59>
    <DocumentOwner xmlns="99c9b96b-fff4-4b8c-93fb-4053e8fa0a3b">
      <UserInfo>
        <DisplayName/>
        <AccountId xsi:nil="true"/>
        <AccountType/>
      </UserInfo>
    </DocumentOwner>
    <aaddd5d760194c3ba43ed8ddef9b743a xmlns="99c9b96b-fff4-4b8c-93fb-4053e8fa0a3b">
      <Terms xmlns="http://schemas.microsoft.com/office/infopath/2007/PartnerControls">
        <TermInfo xmlns="http://schemas.microsoft.com/office/infopath/2007/PartnerControls">
          <TermName xmlns="http://schemas.microsoft.com/office/infopath/2007/PartnerControls">Governance Officer</TermName>
          <TermId xmlns="http://schemas.microsoft.com/office/infopath/2007/PartnerControls">a8ff84f0-968c-466d-9d78-f8c63ea4c887</TermId>
        </TermInfo>
      </Terms>
    </aaddd5d760194c3ba43ed8ddef9b743a>
    <PublishedVersion xmlns="99c9b96b-fff4-4b8c-93fb-4053e8fa0a3b">6</PublishedVersion>
    <BoardApproval xmlns="99c9b96b-fff4-4b8c-93fb-4053e8fa0a3b">2024-11-01T00:00:00+00:00</BoardApproval>
    <DateOfIssue xmlns="99c9b96b-fff4-4b8c-93fb-4053e8fa0a3b">2010-05-31T23:00:00+00:00</DateOfIssue>
    <ReviewDate xmlns="99c9b96b-fff4-4b8c-93fb-4053e8fa0a3b">2024-11-05T00:00:00+00:00</ReviewDate>
    <_dlc_DocIdPersistId xmlns="99c9b96b-fff4-4b8c-93fb-4053e8fa0a3b" xsi:nil="true"/>
    <NextReviewDate xmlns="99c9b96b-fff4-4b8c-93fb-4053e8fa0a3b">2027-10-30T23:00:00+00:00</NextReviewDate>
    <DocumentReference xmlns="99c9b96b-fff4-4b8c-93fb-4053e8fa0a3b">GRPOLDP01 </DocumentReference>
    <f894588c5dd14c8799ad70a06a2cf6b2 xmlns="99c9b96b-fff4-4b8c-93fb-4053e8fa0a3b">
      <Terms xmlns="http://schemas.microsoft.com/office/infopath/2007/PartnerControls">
        <TermInfo xmlns="http://schemas.microsoft.com/office/infopath/2007/PartnerControls">
          <TermName xmlns="http://schemas.microsoft.com/office/infopath/2007/PartnerControls">Progress Housing Group</TermName>
          <TermId xmlns="http://schemas.microsoft.com/office/infopath/2007/PartnerControls">b04fd699-e447-4df4-a60d-93f472610adb</TermId>
        </TermInfo>
      </Terms>
    </f894588c5dd14c8799ad70a06a2cf6b2>
    <j7d5129d211c499aa76c9fd1d10df4e7 xmlns="99c9b96b-fff4-4b8c-93fb-4053e8fa0a3b">
      <Terms xmlns="http://schemas.microsoft.com/office/infopath/2007/PartnerControls"/>
    </j7d5129d211c499aa76c9fd1d10df4e7>
    <c7a04712cb504660b3b657967def9b6f xmlns="99c9b96b-fff4-4b8c-93fb-4053e8fa0a3b">
      <Terms xmlns="http://schemas.microsoft.com/office/infopath/2007/PartnerControls">
        <TermInfo xmlns="http://schemas.microsoft.com/office/infopath/2007/PartnerControls">
          <TermName xmlns="http://schemas.microsoft.com/office/infopath/2007/PartnerControls">Data protection</TermName>
          <TermId xmlns="http://schemas.microsoft.com/office/infopath/2007/PartnerControls">2c80ca44-e02c-4f58-8515-1d14df79f507</TermId>
        </TermInfo>
      </Terms>
    </c7a04712cb504660b3b657967def9b6f>
    <i065ef73a295486e987df99d8d1a4707 xmlns="99c9b96b-fff4-4b8c-93fb-4053e8fa0a3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c420ab29-ecd8-47c8-8644-46e3cd9abb94</TermId>
        </TermInfo>
      </Terms>
    </i065ef73a295486e987df99d8d1a4707>
    <_dlc_DocId xmlns="99c9b96b-fff4-4b8c-93fb-4053e8fa0a3b">DPWMRPMDZM6H-7-524</_dlc_DocId>
    <_dlc_DocIdUrl xmlns="99c9b96b-fff4-4b8c-93fb-4053e8fa0a3b">
      <Url>https://progressgrouporguk.sharepoint.com/sites/DocCentre/_layouts/15/DocIdRedir.aspx?ID=DPWMRPMDZM6H-7-524</Url>
      <Description>DPWMRPMDZM6H-7-524</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8601F-8FFB-413A-B5FD-3642CFD7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f96c-bcfc-4508-9183-33d0b6716198"/>
    <ds:schemaRef ds:uri="99c9b96b-fff4-4b8c-93fb-4053e8fa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E2329-2D5D-4968-88B3-A7D964F25E66}">
  <ds:schemaRefs>
    <ds:schemaRef ds:uri="http://schemas.openxmlformats.org/officeDocument/2006/bibliography"/>
  </ds:schemaRefs>
</ds:datastoreItem>
</file>

<file path=customXml/itemProps3.xml><?xml version="1.0" encoding="utf-8"?>
<ds:datastoreItem xmlns:ds="http://schemas.openxmlformats.org/officeDocument/2006/customXml" ds:itemID="{462D1C95-7E75-4ACF-90B3-0F87E3BB5E5B}">
  <ds:schemaRefs>
    <ds:schemaRef ds:uri="http://schemas.microsoft.com/sharepoint/events"/>
  </ds:schemaRefs>
</ds:datastoreItem>
</file>

<file path=customXml/itemProps4.xml><?xml version="1.0" encoding="utf-8"?>
<ds:datastoreItem xmlns:ds="http://schemas.openxmlformats.org/officeDocument/2006/customXml" ds:itemID="{D24E2CB4-9EF2-4E95-AD99-AA70B6448668}">
  <ds:schemaRefs>
    <ds:schemaRef ds:uri="http://schemas.microsoft.com/office/2006/metadata/properties"/>
    <ds:schemaRef ds:uri="http://schemas.microsoft.com/office/infopath/2007/PartnerControls"/>
    <ds:schemaRef ds:uri="99c9b96b-fff4-4b8c-93fb-4053e8fa0a3b"/>
  </ds:schemaRefs>
</ds:datastoreItem>
</file>

<file path=customXml/itemProps5.xml><?xml version="1.0" encoding="utf-8"?>
<ds:datastoreItem xmlns:ds="http://schemas.openxmlformats.org/officeDocument/2006/customXml" ds:itemID="{5C0C89F7-F49E-49CD-989A-C7AC54DB5052}">
  <ds:schemaRefs>
    <ds:schemaRef ds:uri="http://schemas.microsoft.com/office/2006/metadata/customXsn"/>
  </ds:schemaRefs>
</ds:datastoreItem>
</file>

<file path=customXml/itemProps6.xml><?xml version="1.0" encoding="utf-8"?>
<ds:datastoreItem xmlns:ds="http://schemas.openxmlformats.org/officeDocument/2006/customXml" ds:itemID="{05A3AAD3-E09F-4A16-B7B9-C2424F6E40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Progress Housing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dc:title>
  <dc:subject/>
  <dc:creator>Daniel Craine</dc:creator>
  <cp:keywords/>
  <dc:description/>
  <cp:lastModifiedBy>Sian Vaughan</cp:lastModifiedBy>
  <cp:revision>7</cp:revision>
  <cp:lastPrinted>2009-09-30T13:36:00Z</cp:lastPrinted>
  <dcterms:created xsi:type="dcterms:W3CDTF">2024-11-08T08:21:00Z</dcterms:created>
  <dcterms:modified xsi:type="dcterms:W3CDTF">2025-03-17T12:20:14Z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0x01010024BA8702B500EF45B3E07BF5740CC6F101010100E59F73C99F356E46AA2183A8CA7AB1F3</vt:lpwstr>
  </property>
  <property fmtid="{D5CDD505-2E9C-101B-9397-08002B2CF9AE}" pid="3" name="_dlc_policyId">
    <vt:lpwstr>0x01010015B64ABD0E53D746AFDAB13FC0D1BE2F010201|-196196812</vt:lpwstr>
  </property>
  <property fmtid="{D5CDD505-2E9C-101B-9397-08002B2CF9AE}" pid="4" name="ItemRetentionFormula">
    <vt:lpwstr>&lt;formula offset="1" unit="years" /&gt;</vt:lpwstr>
  </property>
  <property fmtid="{D5CDD505-2E9C-101B-9397-08002B2CF9AE}" pid="5" name="_dlc_DocIdItemGuid">
    <vt:lpwstr>8ea5f18d-61e9-4317-bccf-5998ffdffec1</vt:lpwstr>
  </property>
  <property fmtid="{D5CDD505-2E9C-101B-9397-08002B2CF9AE}" pid="6" name="ServiceArea">
    <vt:lpwstr>430;#Data Protection|8774d806-db59-4313-9f10-944e71caf90b</vt:lpwstr>
  </property>
  <property fmtid="{D5CDD505-2E9C-101B-9397-08002B2CF9AE}" pid="7" name="DocumentApproverRole">
    <vt:lpwstr>86;#Governance Officer|a8ff84f0-968c-466d-9d78-f8c63ea4c887</vt:lpwstr>
  </property>
  <property fmtid="{D5CDD505-2E9C-101B-9397-08002B2CF9AE}" pid="8" name="DocumentOwnerRole">
    <vt:lpwstr>95;#Data Governance Manager|398c65b1-3c6d-4f4f-9eb5-97ccfbb6dbd8</vt:lpwstr>
  </property>
  <property fmtid="{D5CDD505-2E9C-101B-9397-08002B2CF9AE}" pid="9" name="GroupMember">
    <vt:lpwstr>3;#Progress Housing Group|b04fd699-e447-4df4-a60d-93f472610adb</vt:lpwstr>
  </property>
  <property fmtid="{D5CDD505-2E9C-101B-9397-08002B2CF9AE}" pid="10" name="DispositionStatus">
    <vt:lpwstr>1;#Active|c420ab29-ecd8-47c8-8644-46e3cd9abb94</vt:lpwstr>
  </property>
  <property fmtid="{D5CDD505-2E9C-101B-9397-08002B2CF9AE}" pid="11" name="_dlc_LastRun">
    <vt:lpwstr>05/15/2021 23:00:53</vt:lpwstr>
  </property>
  <property fmtid="{D5CDD505-2E9C-101B-9397-08002B2CF9AE}" pid="12" name="_dlc_ItemStageId">
    <vt:lpwstr>1</vt:lpwstr>
  </property>
  <property fmtid="{D5CDD505-2E9C-101B-9397-08002B2CF9AE}" pid="13" name="Theme">
    <vt:lpwstr/>
  </property>
  <property fmtid="{D5CDD505-2E9C-101B-9397-08002B2CF9AE}" pid="14" name="GroupMember0">
    <vt:lpwstr>68;#Progress Housing Group|b04fd699-e447-4df4-a60d-93f472610adb</vt:lpwstr>
  </property>
  <property fmtid="{D5CDD505-2E9C-101B-9397-08002B2CF9AE}" pid="15" name="DispositionStatus0">
    <vt:lpwstr>61;#Active|c420ab29-ecd8-47c8-8644-46e3cd9abb94</vt:lpwstr>
  </property>
  <property fmtid="{D5CDD505-2E9C-101B-9397-08002B2CF9AE}" pid="16" name="ServiceArea0">
    <vt:lpwstr>94;#Data protection|2c80ca44-e02c-4f58-8515-1d14df79f507</vt:lpwstr>
  </property>
</Properties>
</file>